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86139" w14:textId="00C7E0A8" w:rsidR="00E15CC8" w:rsidRDefault="0081761E" w:rsidP="00026B46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>
        <w:rPr>
          <w:rFonts w:ascii="Arial" w:hAnsi="Arial" w:cs="Arial"/>
          <w:b/>
          <w:sz w:val="24"/>
          <w:szCs w:val="24"/>
          <w:lang w:eastAsia="de-DE"/>
        </w:rPr>
        <w:t>Seal</w:t>
      </w:r>
      <w:r w:rsidR="00355F4D">
        <w:rPr>
          <w:rFonts w:ascii="Arial" w:hAnsi="Arial" w:cs="Arial"/>
          <w:b/>
          <w:sz w:val="24"/>
          <w:szCs w:val="24"/>
          <w:lang w:eastAsia="de-DE"/>
        </w:rPr>
        <w:t>-</w:t>
      </w:r>
      <w:r w:rsidR="00355F4D" w:rsidRPr="00355F4D">
        <w:rPr>
          <w:rFonts w:ascii="Arial" w:hAnsi="Arial" w:cs="Arial"/>
          <w:b/>
          <w:sz w:val="24"/>
          <w:szCs w:val="24"/>
          <w:lang w:eastAsia="de-DE"/>
        </w:rPr>
        <w:t>Reifen</w:t>
      </w:r>
      <w:r w:rsidR="00355F4D">
        <w:rPr>
          <w:rFonts w:ascii="Arial" w:hAnsi="Arial" w:cs="Arial"/>
          <w:b/>
          <w:sz w:val="24"/>
          <w:szCs w:val="24"/>
          <w:lang w:eastAsia="de-DE"/>
        </w:rPr>
        <w:t>: Risiko für Fahrsicherheit und Umwelt</w:t>
      </w:r>
    </w:p>
    <w:p w14:paraId="6F7AE3D7" w14:textId="28AC14BB" w:rsidR="0075364A" w:rsidRDefault="006F5C9A" w:rsidP="0075364A">
      <w:pPr>
        <w:spacing w:after="120"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>
        <w:rPr>
          <w:rFonts w:ascii="Arial" w:hAnsi="Arial" w:cs="Arial"/>
          <w:b/>
          <w:sz w:val="21"/>
          <w:szCs w:val="21"/>
          <w:lang w:eastAsia="de-DE"/>
        </w:rPr>
        <w:t>Bonn</w:t>
      </w:r>
      <w:r w:rsidR="002E792D" w:rsidRPr="0089091E">
        <w:rPr>
          <w:rFonts w:ascii="Arial" w:hAnsi="Arial" w:cs="Arial"/>
          <w:b/>
          <w:sz w:val="21"/>
          <w:szCs w:val="21"/>
          <w:lang w:eastAsia="de-DE"/>
        </w:rPr>
        <w:t>,</w:t>
      </w:r>
      <w:r w:rsidR="00CE76B7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F31E94">
        <w:rPr>
          <w:rFonts w:ascii="Arial" w:hAnsi="Arial" w:cs="Arial"/>
          <w:b/>
          <w:sz w:val="21"/>
          <w:szCs w:val="21"/>
          <w:lang w:eastAsia="de-DE"/>
        </w:rPr>
        <w:t>16</w:t>
      </w:r>
      <w:r w:rsidR="00D75F91" w:rsidRPr="0089091E">
        <w:rPr>
          <w:rFonts w:ascii="Arial" w:hAnsi="Arial" w:cs="Arial"/>
          <w:b/>
          <w:sz w:val="21"/>
          <w:szCs w:val="21"/>
          <w:lang w:eastAsia="de-DE"/>
        </w:rPr>
        <w:t>.</w:t>
      </w:r>
      <w:r w:rsidR="00FD19C8">
        <w:rPr>
          <w:rFonts w:ascii="Arial" w:hAnsi="Arial" w:cs="Arial"/>
          <w:b/>
          <w:sz w:val="21"/>
          <w:szCs w:val="21"/>
          <w:lang w:eastAsia="de-DE"/>
        </w:rPr>
        <w:t>05</w:t>
      </w:r>
      <w:r w:rsidR="00541CAB">
        <w:rPr>
          <w:rFonts w:ascii="Arial" w:hAnsi="Arial" w:cs="Arial"/>
          <w:b/>
          <w:sz w:val="21"/>
          <w:szCs w:val="21"/>
          <w:lang w:eastAsia="de-DE"/>
        </w:rPr>
        <w:t>.</w:t>
      </w:r>
      <w:r w:rsidR="002E792D" w:rsidRPr="0089091E">
        <w:rPr>
          <w:rFonts w:ascii="Arial" w:hAnsi="Arial" w:cs="Arial"/>
          <w:b/>
          <w:sz w:val="21"/>
          <w:szCs w:val="21"/>
          <w:lang w:eastAsia="de-DE"/>
        </w:rPr>
        <w:t>20</w:t>
      </w:r>
      <w:r w:rsidR="005423C1" w:rsidRPr="0089091E">
        <w:rPr>
          <w:rFonts w:ascii="Arial" w:hAnsi="Arial" w:cs="Arial"/>
          <w:b/>
          <w:sz w:val="21"/>
          <w:szCs w:val="21"/>
          <w:lang w:eastAsia="de-DE"/>
        </w:rPr>
        <w:t>2</w:t>
      </w:r>
      <w:r w:rsidR="00CE76B7">
        <w:rPr>
          <w:rFonts w:ascii="Arial" w:hAnsi="Arial" w:cs="Arial"/>
          <w:b/>
          <w:sz w:val="21"/>
          <w:szCs w:val="21"/>
          <w:lang w:eastAsia="de-DE"/>
        </w:rPr>
        <w:t>3</w:t>
      </w:r>
      <w:r w:rsidR="00B54FA8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B54FA8">
        <w:rPr>
          <w:rFonts w:ascii="Arial" w:hAnsi="Arial" w:cs="Arial"/>
          <w:b/>
          <w:sz w:val="21"/>
          <w:szCs w:val="21"/>
          <w:lang w:eastAsia="de-DE"/>
        </w:rPr>
        <w:tab/>
      </w:r>
      <w:r w:rsidR="0031086C">
        <w:rPr>
          <w:rFonts w:ascii="Arial" w:hAnsi="Arial" w:cs="Arial"/>
          <w:b/>
          <w:sz w:val="21"/>
          <w:szCs w:val="21"/>
          <w:lang w:eastAsia="de-DE"/>
        </w:rPr>
        <w:t>Umstrittener Pannenschutz:</w:t>
      </w:r>
      <w:r w:rsidR="0075364A">
        <w:rPr>
          <w:rFonts w:ascii="Arial" w:hAnsi="Arial" w:cs="Arial"/>
          <w:b/>
          <w:sz w:val="21"/>
          <w:szCs w:val="21"/>
          <w:lang w:eastAsia="de-DE"/>
        </w:rPr>
        <w:t xml:space="preserve"> Seal-Reifen </w:t>
      </w:r>
      <w:r w:rsidR="0031086C">
        <w:rPr>
          <w:rFonts w:ascii="Arial" w:hAnsi="Arial" w:cs="Arial"/>
          <w:b/>
          <w:sz w:val="21"/>
          <w:szCs w:val="21"/>
          <w:lang w:eastAsia="de-DE"/>
        </w:rPr>
        <w:t xml:space="preserve">sollen laut der </w:t>
      </w:r>
      <w:r w:rsidR="00FD19C8">
        <w:rPr>
          <w:rFonts w:ascii="Arial" w:hAnsi="Arial" w:cs="Arial"/>
          <w:b/>
          <w:sz w:val="21"/>
          <w:szCs w:val="21"/>
          <w:lang w:eastAsia="de-DE"/>
        </w:rPr>
        <w:t>Reifenh</w:t>
      </w:r>
      <w:r w:rsidR="0031086C">
        <w:rPr>
          <w:rFonts w:ascii="Arial" w:hAnsi="Arial" w:cs="Arial"/>
          <w:b/>
          <w:sz w:val="21"/>
          <w:szCs w:val="21"/>
          <w:lang w:eastAsia="de-DE"/>
        </w:rPr>
        <w:t>ersteller P</w:t>
      </w:r>
      <w:r w:rsidR="00FD19C8">
        <w:rPr>
          <w:rFonts w:ascii="Arial" w:hAnsi="Arial" w:cs="Arial"/>
          <w:b/>
          <w:sz w:val="21"/>
          <w:szCs w:val="21"/>
          <w:lang w:eastAsia="de-DE"/>
        </w:rPr>
        <w:t>ann</w:t>
      </w:r>
      <w:r w:rsidR="0031086C">
        <w:rPr>
          <w:rFonts w:ascii="Arial" w:hAnsi="Arial" w:cs="Arial"/>
          <w:b/>
          <w:sz w:val="21"/>
          <w:szCs w:val="21"/>
          <w:lang w:eastAsia="de-DE"/>
        </w:rPr>
        <w:t>en verhindern können</w:t>
      </w:r>
      <w:r w:rsidR="0075364A">
        <w:rPr>
          <w:rFonts w:ascii="Arial" w:hAnsi="Arial" w:cs="Arial"/>
          <w:b/>
          <w:sz w:val="21"/>
          <w:szCs w:val="21"/>
          <w:lang w:eastAsia="de-DE"/>
        </w:rPr>
        <w:t xml:space="preserve">. Doch </w:t>
      </w:r>
      <w:r w:rsidR="0031086C">
        <w:rPr>
          <w:rFonts w:ascii="Arial" w:hAnsi="Arial" w:cs="Arial"/>
          <w:b/>
          <w:sz w:val="21"/>
          <w:szCs w:val="21"/>
          <w:lang w:eastAsia="de-DE"/>
        </w:rPr>
        <w:t xml:space="preserve">sowohl </w:t>
      </w:r>
      <w:r w:rsidR="0075364A">
        <w:rPr>
          <w:rFonts w:ascii="Arial" w:hAnsi="Arial" w:cs="Arial"/>
          <w:b/>
          <w:sz w:val="21"/>
          <w:szCs w:val="21"/>
          <w:lang w:eastAsia="de-DE"/>
        </w:rPr>
        <w:t xml:space="preserve">in puncto Sicherheit als auch beim Umweltschutz </w:t>
      </w:r>
      <w:r w:rsidR="0031086C">
        <w:rPr>
          <w:rFonts w:ascii="Arial" w:hAnsi="Arial" w:cs="Arial"/>
          <w:b/>
          <w:sz w:val="21"/>
          <w:szCs w:val="21"/>
          <w:lang w:eastAsia="de-DE"/>
        </w:rPr>
        <w:t>weist die Seal-Technologie</w:t>
      </w:r>
      <w:r w:rsidR="0075364A">
        <w:rPr>
          <w:rFonts w:ascii="Arial" w:hAnsi="Arial" w:cs="Arial"/>
          <w:b/>
          <w:sz w:val="21"/>
          <w:szCs w:val="21"/>
          <w:lang w:eastAsia="de-DE"/>
        </w:rPr>
        <w:t xml:space="preserve"> Mängel auf. Die Initiative ZARE macht darauf aufmerksam, dass Seal-Reifen nicht recycelt werden können.</w:t>
      </w:r>
    </w:p>
    <w:p w14:paraId="588391C9" w14:textId="54B75756" w:rsidR="0075364A" w:rsidRDefault="00F66F8E" w:rsidP="0075364A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F66F8E">
        <w:rPr>
          <w:rFonts w:ascii="Arial" w:hAnsi="Arial" w:cs="Arial"/>
          <w:sz w:val="21"/>
          <w:szCs w:val="21"/>
          <w:lang w:eastAsia="de-DE"/>
        </w:rPr>
        <w:t>Selbstabdichtende Reifen, sogenannte Seal-Reifen,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75364A">
        <w:rPr>
          <w:rFonts w:ascii="Arial" w:hAnsi="Arial" w:cs="Arial"/>
          <w:sz w:val="21"/>
          <w:szCs w:val="21"/>
          <w:lang w:eastAsia="de-DE"/>
        </w:rPr>
        <w:t xml:space="preserve">haben eine </w:t>
      </w:r>
      <w:r w:rsidR="0075364A" w:rsidRPr="00355F4D">
        <w:rPr>
          <w:rFonts w:ascii="Arial" w:hAnsi="Arial" w:cs="Arial"/>
          <w:sz w:val="21"/>
          <w:szCs w:val="21"/>
          <w:lang w:eastAsia="de-DE"/>
        </w:rPr>
        <w:t xml:space="preserve">zähflüssige Klebeschicht </w:t>
      </w:r>
      <w:r w:rsidR="0075364A">
        <w:rPr>
          <w:rFonts w:ascii="Arial" w:hAnsi="Arial" w:cs="Arial"/>
          <w:sz w:val="21"/>
          <w:szCs w:val="21"/>
          <w:lang w:eastAsia="de-DE"/>
        </w:rPr>
        <w:t xml:space="preserve">auf der Innenseite, die kleine Schäden wie Nageldurchstiche auf der Lauffläche versiegelt. Eine Reifenpanne soll so verhindert werden. Experten warnen jedoch, dass </w:t>
      </w:r>
      <w:r w:rsidR="0075364A" w:rsidRPr="00C043B3">
        <w:rPr>
          <w:rFonts w:ascii="Arial" w:hAnsi="Arial" w:cs="Arial"/>
          <w:sz w:val="21"/>
          <w:szCs w:val="21"/>
          <w:lang w:eastAsia="de-DE"/>
        </w:rPr>
        <w:t>selbstabdichtende Reifen</w:t>
      </w:r>
      <w:r w:rsidR="0075364A">
        <w:rPr>
          <w:rFonts w:ascii="Arial" w:hAnsi="Arial" w:cs="Arial"/>
          <w:sz w:val="21"/>
          <w:szCs w:val="21"/>
          <w:lang w:eastAsia="de-DE"/>
        </w:rPr>
        <w:t xml:space="preserve"> eine „trügerische Sicherheit“ vermitteln, weil Beschädigungen im Reifen oft unbemerkt bleiben und ein Sicherheitsrisiko darstellen können.</w:t>
      </w:r>
      <w:r w:rsidR="0075364A">
        <w:rPr>
          <w:rStyle w:val="Funotenzeichen"/>
          <w:rFonts w:ascii="Arial" w:hAnsi="Arial" w:cs="Arial"/>
          <w:sz w:val="21"/>
          <w:szCs w:val="21"/>
          <w:lang w:eastAsia="de-DE"/>
        </w:rPr>
        <w:footnoteReference w:id="1"/>
      </w:r>
      <w:r w:rsidR="0075364A">
        <w:rPr>
          <w:rFonts w:ascii="Arial" w:hAnsi="Arial" w:cs="Arial"/>
          <w:sz w:val="21"/>
          <w:szCs w:val="21"/>
          <w:lang w:eastAsia="de-DE"/>
        </w:rPr>
        <w:t xml:space="preserve"> </w:t>
      </w:r>
    </w:p>
    <w:p w14:paraId="1F1F2A37" w14:textId="09A3407F" w:rsidR="00705DCE" w:rsidRDefault="0075364A" w:rsidP="0075364A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Doch nicht nur die Sicherheit ist ein Problem: Auch in Sachen Umweltschutz stellen Seal-Reifen ein erhebliches Risiko dar. </w:t>
      </w:r>
      <w:r w:rsidRPr="003169DF">
        <w:rPr>
          <w:rFonts w:ascii="Arial" w:hAnsi="Arial" w:cs="Arial"/>
          <w:sz w:val="21"/>
          <w:szCs w:val="21"/>
          <w:lang w:eastAsia="de-DE"/>
        </w:rPr>
        <w:t>Seal-Reifen erschweren die Entsorgung</w:t>
      </w:r>
      <w:r>
        <w:rPr>
          <w:rFonts w:ascii="Arial" w:hAnsi="Arial" w:cs="Arial"/>
          <w:sz w:val="21"/>
          <w:szCs w:val="21"/>
          <w:lang w:eastAsia="de-DE"/>
        </w:rPr>
        <w:t>, denn d</w:t>
      </w:r>
      <w:r w:rsidRPr="003169DF">
        <w:rPr>
          <w:rFonts w:ascii="Arial" w:hAnsi="Arial" w:cs="Arial"/>
          <w:sz w:val="21"/>
          <w:szCs w:val="21"/>
          <w:lang w:eastAsia="de-DE"/>
        </w:rPr>
        <w:t xml:space="preserve">ie Dichtmittelschicht lässt sich nach der Nutzung der Reifen nicht mehr entfernen. Für die Runderneuerung oder stoffliche Verwertung sind </w:t>
      </w:r>
      <w:r>
        <w:rPr>
          <w:rFonts w:ascii="Arial" w:hAnsi="Arial" w:cs="Arial"/>
          <w:sz w:val="21"/>
          <w:szCs w:val="21"/>
          <w:lang w:eastAsia="de-DE"/>
        </w:rPr>
        <w:t xml:space="preserve">selbstabdichtende </w:t>
      </w:r>
      <w:r w:rsidRPr="003169DF">
        <w:rPr>
          <w:rFonts w:ascii="Arial" w:hAnsi="Arial" w:cs="Arial"/>
          <w:sz w:val="21"/>
          <w:szCs w:val="21"/>
          <w:lang w:eastAsia="de-DE"/>
        </w:rPr>
        <w:t>Reifen</w:t>
      </w:r>
      <w:r>
        <w:rPr>
          <w:rFonts w:ascii="Arial" w:hAnsi="Arial" w:cs="Arial"/>
          <w:sz w:val="21"/>
          <w:szCs w:val="21"/>
          <w:lang w:eastAsia="de-DE"/>
        </w:rPr>
        <w:t xml:space="preserve"> deshalb un</w:t>
      </w:r>
      <w:r w:rsidRPr="003169DF">
        <w:rPr>
          <w:rFonts w:ascii="Arial" w:hAnsi="Arial" w:cs="Arial"/>
          <w:sz w:val="21"/>
          <w:szCs w:val="21"/>
          <w:lang w:eastAsia="de-DE"/>
        </w:rPr>
        <w:t xml:space="preserve">geeignet – sie können nur verbrannt werden. Umweltgerechtes Reifenrecycling im Sinne der </w:t>
      </w:r>
      <w:r>
        <w:rPr>
          <w:rFonts w:ascii="Arial" w:hAnsi="Arial" w:cs="Arial"/>
          <w:sz w:val="21"/>
          <w:szCs w:val="21"/>
          <w:lang w:eastAsia="de-DE"/>
        </w:rPr>
        <w:t>Kreislaufwirtschaft</w:t>
      </w:r>
      <w:r w:rsidRPr="003169DF">
        <w:rPr>
          <w:rFonts w:ascii="Arial" w:hAnsi="Arial" w:cs="Arial"/>
          <w:sz w:val="21"/>
          <w:szCs w:val="21"/>
          <w:lang w:eastAsia="de-DE"/>
        </w:rPr>
        <w:t xml:space="preserve"> ist mit Seal-Reifen nicht möglich.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</w:p>
    <w:p w14:paraId="2C3B6BDA" w14:textId="77777777" w:rsidR="0075364A" w:rsidRPr="003169DF" w:rsidRDefault="0075364A" w:rsidP="0075364A">
      <w:pPr>
        <w:spacing w:after="120"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 w:rsidRPr="003169DF">
        <w:rPr>
          <w:rFonts w:ascii="Arial" w:hAnsi="Arial" w:cs="Arial"/>
          <w:b/>
          <w:sz w:val="21"/>
          <w:szCs w:val="21"/>
          <w:lang w:eastAsia="de-DE"/>
        </w:rPr>
        <w:t>H</w:t>
      </w:r>
      <w:r>
        <w:rPr>
          <w:rFonts w:ascii="Arial" w:hAnsi="Arial" w:cs="Arial"/>
          <w:b/>
          <w:sz w:val="21"/>
          <w:szCs w:val="21"/>
          <w:lang w:eastAsia="de-DE"/>
        </w:rPr>
        <w:t>ö</w:t>
      </w:r>
      <w:r w:rsidRPr="003169DF">
        <w:rPr>
          <w:rFonts w:ascii="Arial" w:hAnsi="Arial" w:cs="Arial"/>
          <w:b/>
          <w:sz w:val="21"/>
          <w:szCs w:val="21"/>
          <w:lang w:eastAsia="de-DE"/>
        </w:rPr>
        <w:t>he</w:t>
      </w:r>
      <w:r>
        <w:rPr>
          <w:rFonts w:ascii="Arial" w:hAnsi="Arial" w:cs="Arial"/>
          <w:b/>
          <w:sz w:val="21"/>
          <w:szCs w:val="21"/>
          <w:lang w:eastAsia="de-DE"/>
        </w:rPr>
        <w:t>rer</w:t>
      </w:r>
      <w:r w:rsidRPr="003169DF">
        <w:rPr>
          <w:rFonts w:ascii="Arial" w:hAnsi="Arial" w:cs="Arial"/>
          <w:b/>
          <w:sz w:val="21"/>
          <w:szCs w:val="21"/>
          <w:lang w:eastAsia="de-DE"/>
        </w:rPr>
        <w:t xml:space="preserve"> Aufwand – h</w:t>
      </w:r>
      <w:r>
        <w:rPr>
          <w:rFonts w:ascii="Arial" w:hAnsi="Arial" w:cs="Arial"/>
          <w:b/>
          <w:sz w:val="21"/>
          <w:szCs w:val="21"/>
          <w:lang w:eastAsia="de-DE"/>
        </w:rPr>
        <w:t>ö</w:t>
      </w:r>
      <w:r w:rsidRPr="003169DF">
        <w:rPr>
          <w:rFonts w:ascii="Arial" w:hAnsi="Arial" w:cs="Arial"/>
          <w:b/>
          <w:sz w:val="21"/>
          <w:szCs w:val="21"/>
          <w:lang w:eastAsia="de-DE"/>
        </w:rPr>
        <w:t>he</w:t>
      </w:r>
      <w:r>
        <w:rPr>
          <w:rFonts w:ascii="Arial" w:hAnsi="Arial" w:cs="Arial"/>
          <w:b/>
          <w:sz w:val="21"/>
          <w:szCs w:val="21"/>
          <w:lang w:eastAsia="de-DE"/>
        </w:rPr>
        <w:t>re</w:t>
      </w:r>
      <w:r w:rsidRPr="003169DF">
        <w:rPr>
          <w:rFonts w:ascii="Arial" w:hAnsi="Arial" w:cs="Arial"/>
          <w:b/>
          <w:sz w:val="21"/>
          <w:szCs w:val="21"/>
          <w:lang w:eastAsia="de-DE"/>
        </w:rPr>
        <w:t xml:space="preserve"> Kosten</w:t>
      </w:r>
    </w:p>
    <w:p w14:paraId="5B439ED0" w14:textId="77777777" w:rsidR="00FD19C8" w:rsidRDefault="0075364A" w:rsidP="003169DF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3169DF">
        <w:rPr>
          <w:rFonts w:ascii="Arial" w:hAnsi="Arial" w:cs="Arial"/>
          <w:sz w:val="21"/>
          <w:szCs w:val="21"/>
          <w:lang w:eastAsia="de-DE"/>
        </w:rPr>
        <w:t xml:space="preserve">Entsorgungsfachbetriebe </w:t>
      </w:r>
      <w:r>
        <w:rPr>
          <w:rFonts w:ascii="Arial" w:hAnsi="Arial" w:cs="Arial"/>
          <w:sz w:val="21"/>
          <w:szCs w:val="21"/>
          <w:lang w:eastAsia="de-DE"/>
        </w:rPr>
        <w:t xml:space="preserve">haben darüber hinaus einen </w:t>
      </w:r>
      <w:r w:rsidRPr="003169DF">
        <w:rPr>
          <w:rFonts w:ascii="Arial" w:hAnsi="Arial" w:cs="Arial"/>
          <w:sz w:val="21"/>
          <w:szCs w:val="21"/>
          <w:lang w:eastAsia="de-DE"/>
        </w:rPr>
        <w:t>deutlich höher</w:t>
      </w:r>
      <w:r>
        <w:rPr>
          <w:rFonts w:ascii="Arial" w:hAnsi="Arial" w:cs="Arial"/>
          <w:sz w:val="21"/>
          <w:szCs w:val="21"/>
          <w:lang w:eastAsia="de-DE"/>
        </w:rPr>
        <w:t>en Aufwand mit Seal-Reifen</w:t>
      </w:r>
      <w:r w:rsidRPr="003169DF">
        <w:rPr>
          <w:rFonts w:ascii="Arial" w:hAnsi="Arial" w:cs="Arial"/>
          <w:sz w:val="21"/>
          <w:szCs w:val="21"/>
          <w:lang w:eastAsia="de-DE"/>
        </w:rPr>
        <w:t xml:space="preserve">: </w:t>
      </w:r>
      <w:r>
        <w:rPr>
          <w:rFonts w:ascii="Arial" w:hAnsi="Arial" w:cs="Arial"/>
          <w:sz w:val="21"/>
          <w:szCs w:val="21"/>
          <w:lang w:eastAsia="de-DE"/>
        </w:rPr>
        <w:t>Sie</w:t>
      </w:r>
      <w:r w:rsidRPr="003169DF">
        <w:rPr>
          <w:rFonts w:ascii="Arial" w:hAnsi="Arial" w:cs="Arial"/>
          <w:sz w:val="21"/>
          <w:szCs w:val="21"/>
          <w:lang w:eastAsia="de-DE"/>
        </w:rPr>
        <w:t xml:space="preserve"> müssen von herkömmlichen Altreifen getrennt und sortiert werden. Oftmals sind Reifen mit Seal-Technologie nicht als solche erkennbar. Gelangen </w:t>
      </w:r>
      <w:r>
        <w:rPr>
          <w:rFonts w:ascii="Arial" w:hAnsi="Arial" w:cs="Arial"/>
          <w:sz w:val="21"/>
          <w:szCs w:val="21"/>
          <w:lang w:eastAsia="de-DE"/>
        </w:rPr>
        <w:t>sie</w:t>
      </w:r>
      <w:r w:rsidRPr="003169DF">
        <w:rPr>
          <w:rFonts w:ascii="Arial" w:hAnsi="Arial" w:cs="Arial"/>
          <w:sz w:val="21"/>
          <w:szCs w:val="21"/>
          <w:lang w:eastAsia="de-DE"/>
        </w:rPr>
        <w:t xml:space="preserve"> in eine </w:t>
      </w:r>
      <w:proofErr w:type="spellStart"/>
      <w:r w:rsidRPr="003169DF">
        <w:rPr>
          <w:rFonts w:ascii="Arial" w:hAnsi="Arial" w:cs="Arial"/>
          <w:sz w:val="21"/>
          <w:szCs w:val="21"/>
          <w:lang w:eastAsia="de-DE"/>
        </w:rPr>
        <w:t>Schredderanlage</w:t>
      </w:r>
      <w:proofErr w:type="spellEnd"/>
      <w:r w:rsidRPr="003169DF">
        <w:rPr>
          <w:rFonts w:ascii="Arial" w:hAnsi="Arial" w:cs="Arial"/>
          <w:sz w:val="21"/>
          <w:szCs w:val="21"/>
          <w:lang w:eastAsia="de-DE"/>
        </w:rPr>
        <w:t xml:space="preserve">, kann es zu massiven Störungen und sogar Bränden kommen. Gleichzeitig werden andere Altreifen verunreinigt und sind dann für die stoffliche Verwertung nicht mehr </w:t>
      </w:r>
      <w:r>
        <w:rPr>
          <w:rFonts w:ascii="Arial" w:hAnsi="Arial" w:cs="Arial"/>
          <w:sz w:val="21"/>
          <w:szCs w:val="21"/>
          <w:lang w:eastAsia="de-DE"/>
        </w:rPr>
        <w:t>verwendbar</w:t>
      </w:r>
      <w:r w:rsidRPr="003169DF">
        <w:rPr>
          <w:rFonts w:ascii="Arial" w:hAnsi="Arial" w:cs="Arial"/>
          <w:sz w:val="21"/>
          <w:szCs w:val="21"/>
          <w:lang w:eastAsia="de-DE"/>
        </w:rPr>
        <w:t>. Die Entsorgungsgebühren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3169DF">
        <w:rPr>
          <w:rFonts w:ascii="Arial" w:hAnsi="Arial" w:cs="Arial"/>
          <w:sz w:val="21"/>
          <w:szCs w:val="21"/>
          <w:lang w:eastAsia="de-DE"/>
        </w:rPr>
        <w:t xml:space="preserve">sind deshalb bei Seal-Reifen in der Regel höher. </w:t>
      </w:r>
    </w:p>
    <w:p w14:paraId="6F16AA3B" w14:textId="14DC1CA5" w:rsidR="003169DF" w:rsidRPr="003169DF" w:rsidRDefault="003169DF" w:rsidP="003169DF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3169DF">
        <w:rPr>
          <w:rFonts w:ascii="Arial" w:hAnsi="Arial" w:cs="Arial"/>
          <w:b/>
          <w:sz w:val="21"/>
          <w:szCs w:val="21"/>
          <w:lang w:eastAsia="de-DE"/>
        </w:rPr>
        <w:lastRenderedPageBreak/>
        <w:t>Umweltgerechte Altreifenentsorgung</w:t>
      </w:r>
      <w:r w:rsidRPr="003169DF">
        <w:rPr>
          <w:rFonts w:ascii="Arial" w:hAnsi="Arial" w:cs="Arial"/>
          <w:sz w:val="21"/>
          <w:szCs w:val="21"/>
          <w:lang w:eastAsia="de-DE"/>
        </w:rPr>
        <w:t xml:space="preserve"> </w:t>
      </w:r>
    </w:p>
    <w:p w14:paraId="182D76DC" w14:textId="4C30663B" w:rsidR="00A87435" w:rsidRPr="00FD19C8" w:rsidRDefault="003169DF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Mit dem Verzicht auf Seal-Reifen und einer fachgerechten Entsorgung von</w:t>
      </w:r>
      <w:r w:rsidR="00922B7D">
        <w:rPr>
          <w:rFonts w:ascii="Arial" w:hAnsi="Arial" w:cs="Arial"/>
          <w:sz w:val="21"/>
          <w:szCs w:val="21"/>
          <w:lang w:eastAsia="de-DE"/>
        </w:rPr>
        <w:t xml:space="preserve"> </w:t>
      </w:r>
      <w:r w:rsidR="0082583F">
        <w:rPr>
          <w:rFonts w:ascii="Arial" w:hAnsi="Arial" w:cs="Arial"/>
          <w:sz w:val="21"/>
          <w:szCs w:val="21"/>
          <w:lang w:eastAsia="de-DE"/>
        </w:rPr>
        <w:t xml:space="preserve">vorhandenen </w:t>
      </w:r>
      <w:r>
        <w:rPr>
          <w:rFonts w:ascii="Arial" w:hAnsi="Arial" w:cs="Arial"/>
          <w:sz w:val="21"/>
          <w:szCs w:val="21"/>
          <w:lang w:eastAsia="de-DE"/>
        </w:rPr>
        <w:t>Altreifen können Autofahrer viel für die Umwelt tun. Z</w:t>
      </w:r>
      <w:r w:rsidRPr="003169DF">
        <w:rPr>
          <w:rFonts w:ascii="Arial" w:hAnsi="Arial" w:cs="Arial"/>
          <w:sz w:val="21"/>
          <w:szCs w:val="21"/>
          <w:lang w:eastAsia="de-DE"/>
        </w:rPr>
        <w:t>ertifizierte Entsorgungsfachbetriebe sammeln Altreifen ein, sortieren sie fachgerecht und führen sie der nachhaltigsten Entsorgungsmethode zu – dazu gehören unter anderem die Reifenrunderneuerung und die stoffliche Verwertung. Aus recyceltem Gummigranulat und -mehl aus ELT (End-</w:t>
      </w:r>
      <w:proofErr w:type="spellStart"/>
      <w:r w:rsidRPr="003169DF">
        <w:rPr>
          <w:rFonts w:ascii="Arial" w:hAnsi="Arial" w:cs="Arial"/>
          <w:sz w:val="21"/>
          <w:szCs w:val="21"/>
          <w:lang w:eastAsia="de-DE"/>
        </w:rPr>
        <w:t>of</w:t>
      </w:r>
      <w:proofErr w:type="spellEnd"/>
      <w:r w:rsidRPr="003169DF">
        <w:rPr>
          <w:rFonts w:ascii="Arial" w:hAnsi="Arial" w:cs="Arial"/>
          <w:sz w:val="21"/>
          <w:szCs w:val="21"/>
          <w:lang w:eastAsia="de-DE"/>
        </w:rPr>
        <w:t>-Life-</w:t>
      </w:r>
      <w:proofErr w:type="spellStart"/>
      <w:r w:rsidRPr="003169DF">
        <w:rPr>
          <w:rFonts w:ascii="Arial" w:hAnsi="Arial" w:cs="Arial"/>
          <w:sz w:val="21"/>
          <w:szCs w:val="21"/>
          <w:lang w:eastAsia="de-DE"/>
        </w:rPr>
        <w:t>Tyres</w:t>
      </w:r>
      <w:proofErr w:type="spellEnd"/>
      <w:r w:rsidRPr="003169DF">
        <w:rPr>
          <w:rFonts w:ascii="Arial" w:hAnsi="Arial" w:cs="Arial"/>
          <w:sz w:val="21"/>
          <w:szCs w:val="21"/>
          <w:lang w:eastAsia="de-DE"/>
        </w:rPr>
        <w:t>) können viele nachhaltige Produkte wie Asphalt, Bodenbeläge für S</w:t>
      </w:r>
      <w:r w:rsidR="00922B7D">
        <w:rPr>
          <w:rFonts w:ascii="Arial" w:hAnsi="Arial" w:cs="Arial"/>
          <w:sz w:val="21"/>
          <w:szCs w:val="21"/>
          <w:lang w:eastAsia="de-DE"/>
        </w:rPr>
        <w:t>piel</w:t>
      </w:r>
      <w:r w:rsidRPr="003169DF">
        <w:rPr>
          <w:rFonts w:ascii="Arial" w:hAnsi="Arial" w:cs="Arial"/>
          <w:sz w:val="21"/>
          <w:szCs w:val="21"/>
          <w:lang w:eastAsia="de-DE"/>
        </w:rPr>
        <w:t xml:space="preserve">plätze oder Ladungssicherungen für Transporte hergestellt werden. </w:t>
      </w:r>
      <w:r w:rsidR="00A87435">
        <w:rPr>
          <w:rFonts w:ascii="Arial" w:hAnsi="Arial" w:cs="Arial"/>
          <w:sz w:val="21"/>
          <w:szCs w:val="21"/>
          <w:lang w:eastAsia="de-DE"/>
        </w:rPr>
        <w:t xml:space="preserve">Die wertvollen Bestandteile von </w:t>
      </w:r>
      <w:r w:rsidRPr="003169DF">
        <w:rPr>
          <w:rFonts w:ascii="Arial" w:hAnsi="Arial" w:cs="Arial"/>
          <w:sz w:val="21"/>
          <w:szCs w:val="21"/>
          <w:lang w:eastAsia="de-DE"/>
        </w:rPr>
        <w:t>Reifen werden so sinnvoll weiter genutzt</w:t>
      </w:r>
      <w:r w:rsidR="00A87435">
        <w:rPr>
          <w:rFonts w:ascii="Arial" w:hAnsi="Arial" w:cs="Arial"/>
          <w:sz w:val="21"/>
          <w:szCs w:val="21"/>
          <w:lang w:eastAsia="de-DE"/>
        </w:rPr>
        <w:t>, Ressourcen geschont und</w:t>
      </w:r>
      <w:r w:rsidRPr="003169DF">
        <w:rPr>
          <w:rFonts w:ascii="Arial" w:hAnsi="Arial" w:cs="Arial"/>
          <w:sz w:val="21"/>
          <w:szCs w:val="21"/>
          <w:lang w:eastAsia="de-DE"/>
        </w:rPr>
        <w:t xml:space="preserve"> weniger Abfall</w:t>
      </w:r>
      <w:r w:rsidR="00922B7D">
        <w:rPr>
          <w:rFonts w:ascii="Arial" w:hAnsi="Arial" w:cs="Arial"/>
          <w:sz w:val="21"/>
          <w:szCs w:val="21"/>
          <w:lang w:eastAsia="de-DE"/>
        </w:rPr>
        <w:t xml:space="preserve"> produziert</w:t>
      </w:r>
      <w:r w:rsidRPr="003169DF">
        <w:rPr>
          <w:rFonts w:ascii="Arial" w:hAnsi="Arial" w:cs="Arial"/>
          <w:sz w:val="21"/>
          <w:szCs w:val="21"/>
          <w:lang w:eastAsia="de-DE"/>
        </w:rPr>
        <w:t>.</w:t>
      </w:r>
    </w:p>
    <w:p w14:paraId="7D5C099F" w14:textId="063B1226" w:rsidR="00B70743" w:rsidRDefault="00B70743" w:rsidP="000F5DAC">
      <w:pPr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2334010A" w14:textId="77777777" w:rsidR="00FD19C8" w:rsidRDefault="00FD19C8" w:rsidP="000F5DAC">
      <w:pPr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2E87013" w14:textId="3BFA5E5E" w:rsidR="00BD77B6" w:rsidRPr="000F5DAC" w:rsidRDefault="00BD77B6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7162AA">
        <w:rPr>
          <w:rFonts w:ascii="Arial" w:hAnsi="Arial" w:cs="Arial"/>
          <w:b/>
          <w:sz w:val="20"/>
          <w:szCs w:val="20"/>
        </w:rPr>
        <w:t>Ü</w:t>
      </w:r>
      <w:r w:rsidRPr="007162AA">
        <w:rPr>
          <w:rFonts w:ascii="Arial" w:hAnsi="Arial" w:cs="Arial"/>
          <w:b/>
          <w:sz w:val="20"/>
          <w:szCs w:val="20"/>
          <w:lang w:eastAsia="de-DE"/>
        </w:rPr>
        <w:t>ber die Initiative ZARE</w:t>
      </w:r>
    </w:p>
    <w:p w14:paraId="020B8CAA" w14:textId="67C336A9" w:rsidR="00846C3A" w:rsidRDefault="00BD77B6" w:rsidP="006C46D0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5D6DA6">
        <w:rPr>
          <w:rFonts w:ascii="Arial" w:hAnsi="Arial" w:cs="Arial"/>
          <w:sz w:val="21"/>
          <w:szCs w:val="21"/>
          <w:lang w:eastAsia="de-DE"/>
        </w:rPr>
        <w:t>Die Initiative ZARE ist ein Zusammenschluss von</w:t>
      </w:r>
      <w:r w:rsidR="00373A6E">
        <w:rPr>
          <w:rFonts w:ascii="Arial" w:hAnsi="Arial" w:cs="Arial"/>
          <w:sz w:val="21"/>
          <w:szCs w:val="21"/>
          <w:lang w:eastAsia="de-DE"/>
        </w:rPr>
        <w:t xml:space="preserve"> 19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im Bundesverband Reifenhandel und Vulkaniseur-Handwerk e.V. (BRV) </w:t>
      </w:r>
      <w:r>
        <w:rPr>
          <w:rFonts w:ascii="Arial" w:hAnsi="Arial" w:cs="Arial"/>
          <w:sz w:val="21"/>
          <w:szCs w:val="21"/>
          <w:lang w:eastAsia="de-DE"/>
        </w:rPr>
        <w:t>organisierten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2B48CA">
        <w:rPr>
          <w:rFonts w:ascii="Arial" w:hAnsi="Arial" w:cs="Arial"/>
          <w:sz w:val="21"/>
          <w:szCs w:val="21"/>
          <w:lang w:eastAsia="de-DE"/>
        </w:rPr>
        <w:t>Unternehmen</w:t>
      </w:r>
      <w:r w:rsidRPr="005D6DA6">
        <w:rPr>
          <w:rFonts w:ascii="Arial" w:hAnsi="Arial" w:cs="Arial"/>
          <w:sz w:val="21"/>
          <w:szCs w:val="21"/>
          <w:lang w:eastAsia="de-DE"/>
        </w:rPr>
        <w:t>,</w:t>
      </w:r>
      <w:r w:rsidR="00C9175C">
        <w:rPr>
          <w:rFonts w:ascii="Arial" w:hAnsi="Arial" w:cs="Arial"/>
          <w:sz w:val="21"/>
          <w:szCs w:val="21"/>
          <w:lang w:eastAsia="de-DE"/>
        </w:rPr>
        <w:t xml:space="preserve"> davon 1</w:t>
      </w:r>
      <w:r w:rsidR="00026B46">
        <w:rPr>
          <w:rFonts w:ascii="Arial" w:hAnsi="Arial" w:cs="Arial"/>
          <w:sz w:val="21"/>
          <w:szCs w:val="21"/>
          <w:lang w:eastAsia="de-DE"/>
        </w:rPr>
        <w:t>7</w:t>
      </w:r>
      <w:r w:rsidR="00C9175C">
        <w:rPr>
          <w:rFonts w:ascii="Arial" w:hAnsi="Arial" w:cs="Arial"/>
          <w:sz w:val="21"/>
          <w:szCs w:val="21"/>
          <w:lang w:eastAsia="de-DE"/>
        </w:rPr>
        <w:t xml:space="preserve"> zertifizierte Entsorgungsfachbetriebe. Die ZARE-Partner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C9175C">
        <w:rPr>
          <w:rFonts w:ascii="Arial" w:hAnsi="Arial" w:cs="Arial"/>
          <w:sz w:val="21"/>
          <w:szCs w:val="21"/>
          <w:lang w:eastAsia="de-DE"/>
        </w:rPr>
        <w:t>haben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es sich zur Aufgabe gemacht, das Bewusstsein für fachgerechtes Reifenrecycling in Deutschland zu stärken. ZARE informiert den Autofahrer über die umweltgerechte Altreifenentsorgung. An 2</w:t>
      </w:r>
      <w:r>
        <w:rPr>
          <w:rFonts w:ascii="Arial" w:hAnsi="Arial" w:cs="Arial"/>
          <w:sz w:val="21"/>
          <w:szCs w:val="21"/>
          <w:lang w:eastAsia="de-DE"/>
        </w:rPr>
        <w:t>6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Standorten decken die ZARE-Partner Deutschland und die Niederlande nahezu flächendeckend ab.</w:t>
      </w:r>
    </w:p>
    <w:p w14:paraId="4714DBA5" w14:textId="77777777" w:rsidR="00FD19C8" w:rsidRPr="00FD19C8" w:rsidRDefault="00FD19C8" w:rsidP="006C46D0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2EBC8951" w14:textId="7A3ED038" w:rsidR="00BD77B6" w:rsidRPr="006C46D0" w:rsidRDefault="00BD77B6" w:rsidP="006C46D0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7162AA">
        <w:rPr>
          <w:rFonts w:ascii="Arial" w:hAnsi="Arial" w:cs="Arial"/>
          <w:b/>
          <w:sz w:val="20"/>
          <w:szCs w:val="20"/>
          <w:lang w:eastAsia="de-DE"/>
        </w:rPr>
        <w:t>Die Partner der Initiative sind:</w:t>
      </w:r>
    </w:p>
    <w:p w14:paraId="001D3E5F" w14:textId="066EC60E" w:rsidR="00406CBC" w:rsidRDefault="00BD77B6" w:rsidP="006C46D0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2E792D">
        <w:rPr>
          <w:rFonts w:ascii="Arial" w:hAnsi="Arial" w:cs="Arial"/>
          <w:sz w:val="21"/>
          <w:szCs w:val="21"/>
          <w:lang w:eastAsia="de-DE"/>
        </w:rPr>
        <w:t xml:space="preserve">Allgemeine Gummiwertstoff und Reifenhandels GmbH, Bender Reifen Recycling GmbH, CVS Reifen GmbH, Danninger OHG Spezialtransporte, </w:t>
      </w:r>
      <w:r w:rsidR="00026B46">
        <w:rPr>
          <w:rFonts w:ascii="Arial" w:hAnsi="Arial" w:cs="Arial"/>
          <w:sz w:val="21"/>
          <w:szCs w:val="21"/>
          <w:lang w:eastAsia="de-DE"/>
        </w:rPr>
        <w:t>G &amp; K Recycling Utsch</w:t>
      </w:r>
      <w:r w:rsidR="00FD5C27">
        <w:rPr>
          <w:rFonts w:ascii="Arial" w:hAnsi="Arial" w:cs="Arial"/>
          <w:sz w:val="21"/>
          <w:szCs w:val="21"/>
          <w:lang w:eastAsia="de-DE"/>
        </w:rPr>
        <w:t xml:space="preserve"> GmbH</w:t>
      </w:r>
      <w:r w:rsidR="00026B46">
        <w:rPr>
          <w:rFonts w:ascii="Arial" w:hAnsi="Arial" w:cs="Arial"/>
          <w:sz w:val="21"/>
          <w:szCs w:val="21"/>
          <w:lang w:eastAsia="de-DE"/>
        </w:rPr>
        <w:t xml:space="preserve">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Hartung Speditions-, Handels- und Transport GmbH, HRV GmbH, KARGRO B.V., </w:t>
      </w:r>
      <w:r>
        <w:rPr>
          <w:rFonts w:ascii="Arial" w:hAnsi="Arial" w:cs="Arial"/>
          <w:sz w:val="21"/>
          <w:szCs w:val="21"/>
          <w:lang w:eastAsia="de-DE"/>
        </w:rPr>
        <w:t xml:space="preserve">KRAIBURG Austria GmbH &amp; Co. KG,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KURZ </w:t>
      </w:r>
      <w:proofErr w:type="spellStart"/>
      <w:r w:rsidRPr="002E792D">
        <w:rPr>
          <w:rFonts w:ascii="Arial" w:hAnsi="Arial" w:cs="Arial"/>
          <w:sz w:val="21"/>
          <w:szCs w:val="21"/>
          <w:lang w:eastAsia="de-DE"/>
        </w:rPr>
        <w:t>Karkassenhandel</w:t>
      </w:r>
      <w:proofErr w:type="spellEnd"/>
      <w:r w:rsidRPr="002E792D">
        <w:rPr>
          <w:rFonts w:ascii="Arial" w:hAnsi="Arial" w:cs="Arial"/>
          <w:sz w:val="21"/>
          <w:szCs w:val="21"/>
          <w:lang w:eastAsia="de-DE"/>
        </w:rPr>
        <w:t xml:space="preserve"> GmbH, </w:t>
      </w:r>
      <w:r>
        <w:rPr>
          <w:rFonts w:ascii="Arial" w:hAnsi="Arial" w:cs="Arial"/>
          <w:sz w:val="21"/>
          <w:szCs w:val="21"/>
          <w:lang w:eastAsia="de-DE"/>
        </w:rPr>
        <w:t xml:space="preserve">Mondo Reifenmarkt GmbH, MRH </w:t>
      </w:r>
      <w:proofErr w:type="spellStart"/>
      <w:r w:rsidRPr="002E792D">
        <w:rPr>
          <w:rFonts w:ascii="Arial" w:hAnsi="Arial" w:cs="Arial"/>
          <w:sz w:val="21"/>
          <w:szCs w:val="21"/>
          <w:lang w:eastAsia="de-DE"/>
        </w:rPr>
        <w:t>Mülsener</w:t>
      </w:r>
      <w:proofErr w:type="spellEnd"/>
      <w:r w:rsidRPr="002E792D"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2E792D">
        <w:rPr>
          <w:rFonts w:ascii="Arial" w:hAnsi="Arial" w:cs="Arial"/>
          <w:sz w:val="21"/>
          <w:szCs w:val="21"/>
          <w:lang w:eastAsia="de-DE"/>
        </w:rPr>
        <w:lastRenderedPageBreak/>
        <w:t xml:space="preserve">Rohstoff- und Handelsgesellschaft mbH, </w:t>
      </w:r>
      <w:r>
        <w:rPr>
          <w:rFonts w:ascii="Arial" w:hAnsi="Arial" w:cs="Arial"/>
          <w:sz w:val="21"/>
          <w:szCs w:val="21"/>
          <w:lang w:eastAsia="de-DE"/>
        </w:rPr>
        <w:t xml:space="preserve">NZ-Entsorgung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e.K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 xml:space="preserve">., </w:t>
      </w:r>
      <w:r w:rsidRPr="002E792D">
        <w:rPr>
          <w:rFonts w:ascii="Arial" w:hAnsi="Arial" w:cs="Arial"/>
          <w:sz w:val="21"/>
          <w:szCs w:val="21"/>
          <w:lang w:eastAsia="de-DE"/>
        </w:rPr>
        <w:t>PVP Triptis GmbH, R</w:t>
      </w:r>
      <w:r>
        <w:rPr>
          <w:rFonts w:ascii="Arial" w:hAnsi="Arial" w:cs="Arial"/>
          <w:sz w:val="21"/>
          <w:szCs w:val="21"/>
          <w:lang w:eastAsia="de-DE"/>
        </w:rPr>
        <w:t>eifen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 DRAWS GmbH, </w:t>
      </w:r>
      <w:r>
        <w:rPr>
          <w:rFonts w:ascii="Arial" w:hAnsi="Arial" w:cs="Arial"/>
          <w:sz w:val="21"/>
          <w:szCs w:val="21"/>
          <w:lang w:eastAsia="de-DE"/>
        </w:rPr>
        <w:t xml:space="preserve">Reifen Külshammer, </w:t>
      </w:r>
      <w:r w:rsidRPr="00CC409F">
        <w:rPr>
          <w:rFonts w:ascii="Arial" w:hAnsi="Arial" w:cs="Arial"/>
          <w:sz w:val="21"/>
          <w:szCs w:val="21"/>
          <w:lang w:eastAsia="de-DE"/>
        </w:rPr>
        <w:t xml:space="preserve">Reifengruppe Ruhr, REIFEN OKA – Reifenhandel, Reifen Recyclingbetrieb Brenz GmbH, </w:t>
      </w:r>
      <w:proofErr w:type="spellStart"/>
      <w:r w:rsidRPr="00CC409F">
        <w:rPr>
          <w:rFonts w:ascii="Arial" w:hAnsi="Arial" w:cs="Arial"/>
          <w:sz w:val="21"/>
          <w:szCs w:val="21"/>
          <w:lang w:eastAsia="de-DE"/>
        </w:rPr>
        <w:t>TireTech</w:t>
      </w:r>
      <w:proofErr w:type="spellEnd"/>
      <w:r w:rsidRPr="00CC409F">
        <w:rPr>
          <w:rFonts w:ascii="Arial" w:hAnsi="Arial" w:cs="Arial"/>
          <w:sz w:val="21"/>
          <w:szCs w:val="21"/>
          <w:lang w:eastAsia="de-DE"/>
        </w:rPr>
        <w:t xml:space="preserve"> Gmb</w:t>
      </w:r>
      <w:r w:rsidR="006C46D0">
        <w:rPr>
          <w:rFonts w:ascii="Arial" w:hAnsi="Arial" w:cs="Arial"/>
          <w:sz w:val="21"/>
          <w:szCs w:val="21"/>
          <w:lang w:eastAsia="de-DE"/>
        </w:rPr>
        <w:t>H</w:t>
      </w:r>
    </w:p>
    <w:p w14:paraId="0F57073A" w14:textId="18BCE61C" w:rsidR="00D00021" w:rsidRDefault="00D00021" w:rsidP="006C46D0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bookmarkStart w:id="0" w:name="_Hlk134712051"/>
    </w:p>
    <w:p w14:paraId="21B2C172" w14:textId="75E7A0AA" w:rsidR="00D00021" w:rsidRPr="00D00021" w:rsidRDefault="00D00021" w:rsidP="006C46D0">
      <w:pPr>
        <w:spacing w:line="360" w:lineRule="auto"/>
        <w:jc w:val="both"/>
        <w:rPr>
          <w:rFonts w:ascii="Arial" w:hAnsi="Arial" w:cs="Arial"/>
          <w:b/>
          <w:bCs/>
          <w:sz w:val="21"/>
          <w:szCs w:val="21"/>
          <w:lang w:eastAsia="de-DE"/>
        </w:rPr>
      </w:pPr>
      <w:r w:rsidRPr="00D00021">
        <w:rPr>
          <w:rFonts w:ascii="Arial" w:hAnsi="Arial" w:cs="Arial"/>
          <w:b/>
          <w:bCs/>
          <w:sz w:val="21"/>
          <w:szCs w:val="21"/>
          <w:lang w:eastAsia="de-DE"/>
        </w:rPr>
        <w:t>Bildmaterial:</w:t>
      </w:r>
    </w:p>
    <w:p w14:paraId="75754838" w14:textId="62B0BA43" w:rsidR="00D00021" w:rsidRDefault="00F172D9" w:rsidP="00D0002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0" locked="0" layoutInCell="1" allowOverlap="1" wp14:anchorId="37EFF20A" wp14:editId="0011DE1A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557020" cy="2324100"/>
            <wp:effectExtent l="0" t="0" r="5080" b="0"/>
            <wp:wrapThrough wrapText="bothSides">
              <wp:wrapPolygon edited="0">
                <wp:start x="0" y="0"/>
                <wp:lineTo x="0" y="21423"/>
                <wp:lineTo x="21406" y="21423"/>
                <wp:lineTo x="21406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833" cy="232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5D239" w14:textId="48824BCF" w:rsidR="00D00021" w:rsidRDefault="00D00021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49A31F2A" w14:textId="11EF6301" w:rsidR="00F172D9" w:rsidRDefault="00F172D9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27B5E18D" w14:textId="079A9CF1" w:rsidR="00F172D9" w:rsidRDefault="00F172D9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51837E4D" w14:textId="3C912504" w:rsidR="00F172D9" w:rsidRDefault="00F172D9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2745EA83" w14:textId="4042782F" w:rsidR="00F172D9" w:rsidRDefault="00F172D9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51097FAF" w14:textId="747449E4" w:rsidR="00F172D9" w:rsidRDefault="00F172D9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3D1BC400" w14:textId="77777777" w:rsidR="00BA0AF7" w:rsidRDefault="00F172D9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Bildunterschrift: </w:t>
      </w:r>
      <w:r w:rsidR="00BA0AF7" w:rsidRPr="00BA0AF7">
        <w:rPr>
          <w:rFonts w:ascii="Arial" w:hAnsi="Arial" w:cs="Arial"/>
          <w:sz w:val="21"/>
          <w:szCs w:val="21"/>
          <w:lang w:eastAsia="de-DE"/>
        </w:rPr>
        <w:t xml:space="preserve">Umweltgerechtes Reifenrecycling im Sinne der Kreislaufwirtschaft ist mit Seal-Reifen nicht möglich. </w:t>
      </w:r>
    </w:p>
    <w:p w14:paraId="2C43B08E" w14:textId="6D06E8BE" w:rsidR="00F172D9" w:rsidRDefault="00F172D9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Quelle: KURZ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Karkassenhandel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 xml:space="preserve"> GmbH</w:t>
      </w:r>
      <w:bookmarkEnd w:id="0"/>
    </w:p>
    <w:sectPr w:rsidR="00F172D9" w:rsidSect="00026B46">
      <w:headerReference w:type="default" r:id="rId9"/>
      <w:headerReference w:type="first" r:id="rId10"/>
      <w:pgSz w:w="11906" w:h="16838"/>
      <w:pgMar w:top="4253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03AE7" w14:textId="77777777" w:rsidR="00752E98" w:rsidRDefault="00752E98" w:rsidP="00D314B4">
      <w:pPr>
        <w:spacing w:after="0" w:line="240" w:lineRule="auto"/>
      </w:pPr>
      <w:r>
        <w:separator/>
      </w:r>
    </w:p>
  </w:endnote>
  <w:endnote w:type="continuationSeparator" w:id="0">
    <w:p w14:paraId="7C63A510" w14:textId="77777777" w:rsidR="00752E98" w:rsidRDefault="00752E98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BAB88" w14:textId="77777777" w:rsidR="00752E98" w:rsidRDefault="00752E98" w:rsidP="00D314B4">
      <w:pPr>
        <w:spacing w:after="0" w:line="240" w:lineRule="auto"/>
      </w:pPr>
      <w:r>
        <w:separator/>
      </w:r>
    </w:p>
  </w:footnote>
  <w:footnote w:type="continuationSeparator" w:id="0">
    <w:p w14:paraId="13BF87C2" w14:textId="77777777" w:rsidR="00752E98" w:rsidRDefault="00752E98" w:rsidP="00D314B4">
      <w:pPr>
        <w:spacing w:after="0" w:line="240" w:lineRule="auto"/>
      </w:pPr>
      <w:r>
        <w:continuationSeparator/>
      </w:r>
    </w:p>
  </w:footnote>
  <w:footnote w:id="1">
    <w:p w14:paraId="28801004" w14:textId="77777777" w:rsidR="0075364A" w:rsidRPr="00A86E66" w:rsidRDefault="0075364A" w:rsidP="0075364A">
      <w:pPr>
        <w:pStyle w:val="Funotentext"/>
        <w:rPr>
          <w:rFonts w:ascii="Arial" w:hAnsi="Arial" w:cs="Arial"/>
        </w:rPr>
      </w:pPr>
      <w:r w:rsidRPr="00A86E66">
        <w:rPr>
          <w:rStyle w:val="Funotenzeichen"/>
          <w:rFonts w:ascii="Arial" w:hAnsi="Arial" w:cs="Arial"/>
        </w:rPr>
        <w:footnoteRef/>
      </w:r>
      <w:r w:rsidRPr="00A86E66">
        <w:rPr>
          <w:rFonts w:ascii="Arial" w:hAnsi="Arial" w:cs="Arial"/>
        </w:rPr>
        <w:t xml:space="preserve"> https://www.krafthand.de/artikel/truegerische-sicherheit-65007/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DEEBF" w14:textId="77777777" w:rsidR="00D314B4" w:rsidRDefault="00AD4485">
    <w:pPr>
      <w:pStyle w:val="Kopfzeile"/>
    </w:pPr>
    <w:r w:rsidRPr="0047164F">
      <w:rPr>
        <w:rFonts w:ascii="Arial" w:hAnsi="Arial" w:cs="Arial"/>
        <w:b/>
        <w:noProof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64236B89" wp14:editId="3DE1524B">
          <wp:simplePos x="0" y="0"/>
          <wp:positionH relativeFrom="column">
            <wp:posOffset>-900430</wp:posOffset>
          </wp:positionH>
          <wp:positionV relativeFrom="paragraph">
            <wp:posOffset>-426361</wp:posOffset>
          </wp:positionV>
          <wp:extent cx="7553703" cy="10680529"/>
          <wp:effectExtent l="0" t="0" r="9525" b="6985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F\Kunden\Verbände und Vereine\BRV\ZARE\Vorlagen\Briefbogen ZARE_zweite Seite_A4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703" cy="10680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3B9">
      <w:rPr>
        <w:rFonts w:ascii="Arial" w:hAnsi="Arial" w:cs="Arial"/>
        <w:b/>
        <w:u w:val="single"/>
      </w:rPr>
      <w:t>Pressebericht</w:t>
    </w:r>
    <w:r w:rsidR="00D314B4">
      <w:ptab w:relativeTo="margin" w:alignment="center" w:leader="none"/>
    </w:r>
    <w:r w:rsidR="00D314B4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B2704" w14:textId="77777777" w:rsidR="00217641" w:rsidRPr="00217641" w:rsidRDefault="00217641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81ED3D4" wp14:editId="21B1118F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>
      <w:br/>
    </w:r>
    <w:r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1711660">
    <w:abstractNumId w:val="0"/>
  </w:num>
  <w:num w:numId="2" w16cid:durableId="1542294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566"/>
    <w:rsid w:val="00014C90"/>
    <w:rsid w:val="0001590F"/>
    <w:rsid w:val="000243D5"/>
    <w:rsid w:val="00026B46"/>
    <w:rsid w:val="00041E49"/>
    <w:rsid w:val="00052BF0"/>
    <w:rsid w:val="00053031"/>
    <w:rsid w:val="00062BC9"/>
    <w:rsid w:val="0009388D"/>
    <w:rsid w:val="000958E8"/>
    <w:rsid w:val="000A2E07"/>
    <w:rsid w:val="000A46FF"/>
    <w:rsid w:val="000B491C"/>
    <w:rsid w:val="000B6D2A"/>
    <w:rsid w:val="000B75C5"/>
    <w:rsid w:val="000C006B"/>
    <w:rsid w:val="000D4A1B"/>
    <w:rsid w:val="000D5C3A"/>
    <w:rsid w:val="000E37ED"/>
    <w:rsid w:val="000E4333"/>
    <w:rsid w:val="000F2CF0"/>
    <w:rsid w:val="000F3B7E"/>
    <w:rsid w:val="000F4CB5"/>
    <w:rsid w:val="000F5DAC"/>
    <w:rsid w:val="001109E7"/>
    <w:rsid w:val="00113560"/>
    <w:rsid w:val="001155BF"/>
    <w:rsid w:val="00115B20"/>
    <w:rsid w:val="001173F5"/>
    <w:rsid w:val="0012264D"/>
    <w:rsid w:val="00145889"/>
    <w:rsid w:val="00145950"/>
    <w:rsid w:val="0015318A"/>
    <w:rsid w:val="00164B70"/>
    <w:rsid w:val="00165A94"/>
    <w:rsid w:val="00193EDD"/>
    <w:rsid w:val="001A03E4"/>
    <w:rsid w:val="001C0FC5"/>
    <w:rsid w:val="001D0274"/>
    <w:rsid w:val="001E6FBD"/>
    <w:rsid w:val="001F0033"/>
    <w:rsid w:val="001F2B1E"/>
    <w:rsid w:val="00213717"/>
    <w:rsid w:val="00215FB0"/>
    <w:rsid w:val="00217641"/>
    <w:rsid w:val="00244CB7"/>
    <w:rsid w:val="00251E91"/>
    <w:rsid w:val="00272DE7"/>
    <w:rsid w:val="00293F3E"/>
    <w:rsid w:val="002A0FA7"/>
    <w:rsid w:val="002A2ACF"/>
    <w:rsid w:val="002A32A3"/>
    <w:rsid w:val="002A5A18"/>
    <w:rsid w:val="002A7BBC"/>
    <w:rsid w:val="002B221D"/>
    <w:rsid w:val="002B48CA"/>
    <w:rsid w:val="002B50B8"/>
    <w:rsid w:val="002C432D"/>
    <w:rsid w:val="002C460A"/>
    <w:rsid w:val="002D2FB1"/>
    <w:rsid w:val="002E5807"/>
    <w:rsid w:val="002E792D"/>
    <w:rsid w:val="002F7E6C"/>
    <w:rsid w:val="00305A93"/>
    <w:rsid w:val="0030746A"/>
    <w:rsid w:val="0031086C"/>
    <w:rsid w:val="003169DF"/>
    <w:rsid w:val="00324C64"/>
    <w:rsid w:val="0033089D"/>
    <w:rsid w:val="003308D0"/>
    <w:rsid w:val="003321CD"/>
    <w:rsid w:val="00340D6A"/>
    <w:rsid w:val="00355516"/>
    <w:rsid w:val="00355F4D"/>
    <w:rsid w:val="00373A6E"/>
    <w:rsid w:val="00374922"/>
    <w:rsid w:val="0037685E"/>
    <w:rsid w:val="003771E5"/>
    <w:rsid w:val="0038572D"/>
    <w:rsid w:val="00394BE4"/>
    <w:rsid w:val="00395CF0"/>
    <w:rsid w:val="003B2C54"/>
    <w:rsid w:val="003B2F1B"/>
    <w:rsid w:val="003B2FDC"/>
    <w:rsid w:val="003C06B7"/>
    <w:rsid w:val="003C5E54"/>
    <w:rsid w:val="003D2956"/>
    <w:rsid w:val="003D3E93"/>
    <w:rsid w:val="003F2124"/>
    <w:rsid w:val="00402732"/>
    <w:rsid w:val="00404C77"/>
    <w:rsid w:val="00406CBC"/>
    <w:rsid w:val="00435430"/>
    <w:rsid w:val="0043664A"/>
    <w:rsid w:val="004602CA"/>
    <w:rsid w:val="0047164F"/>
    <w:rsid w:val="0048191D"/>
    <w:rsid w:val="00483660"/>
    <w:rsid w:val="004842EE"/>
    <w:rsid w:val="0049325D"/>
    <w:rsid w:val="0049435D"/>
    <w:rsid w:val="0049710F"/>
    <w:rsid w:val="004979B3"/>
    <w:rsid w:val="004A0D7C"/>
    <w:rsid w:val="004A6585"/>
    <w:rsid w:val="004C5067"/>
    <w:rsid w:val="004C594A"/>
    <w:rsid w:val="004D1713"/>
    <w:rsid w:val="004D25B3"/>
    <w:rsid w:val="00504ED3"/>
    <w:rsid w:val="00521D20"/>
    <w:rsid w:val="00537699"/>
    <w:rsid w:val="00541CAB"/>
    <w:rsid w:val="0054239B"/>
    <w:rsid w:val="005423C1"/>
    <w:rsid w:val="00550EAC"/>
    <w:rsid w:val="00562B4B"/>
    <w:rsid w:val="00571533"/>
    <w:rsid w:val="005743B9"/>
    <w:rsid w:val="00583548"/>
    <w:rsid w:val="005868ED"/>
    <w:rsid w:val="00586E6A"/>
    <w:rsid w:val="00595D70"/>
    <w:rsid w:val="005A6600"/>
    <w:rsid w:val="005A6CA9"/>
    <w:rsid w:val="005B0422"/>
    <w:rsid w:val="005C2F91"/>
    <w:rsid w:val="005C5F11"/>
    <w:rsid w:val="005D6DA6"/>
    <w:rsid w:val="005F48BE"/>
    <w:rsid w:val="00601E1C"/>
    <w:rsid w:val="00610EC3"/>
    <w:rsid w:val="00613C7A"/>
    <w:rsid w:val="00623141"/>
    <w:rsid w:val="00624D8A"/>
    <w:rsid w:val="0063584C"/>
    <w:rsid w:val="00636C09"/>
    <w:rsid w:val="006440AD"/>
    <w:rsid w:val="0064631B"/>
    <w:rsid w:val="00653D01"/>
    <w:rsid w:val="00655C2A"/>
    <w:rsid w:val="006608DB"/>
    <w:rsid w:val="00660B55"/>
    <w:rsid w:val="006659FE"/>
    <w:rsid w:val="0068035F"/>
    <w:rsid w:val="00695A05"/>
    <w:rsid w:val="006A76B5"/>
    <w:rsid w:val="006C46D0"/>
    <w:rsid w:val="006C778A"/>
    <w:rsid w:val="006D3237"/>
    <w:rsid w:val="006D5A0C"/>
    <w:rsid w:val="006E77F1"/>
    <w:rsid w:val="006F49D5"/>
    <w:rsid w:val="006F5C9A"/>
    <w:rsid w:val="0070006E"/>
    <w:rsid w:val="00705DCE"/>
    <w:rsid w:val="007170C6"/>
    <w:rsid w:val="007238F8"/>
    <w:rsid w:val="00723CEA"/>
    <w:rsid w:val="007243DC"/>
    <w:rsid w:val="007252CD"/>
    <w:rsid w:val="00730296"/>
    <w:rsid w:val="007315C9"/>
    <w:rsid w:val="00743513"/>
    <w:rsid w:val="00752E98"/>
    <w:rsid w:val="0075364A"/>
    <w:rsid w:val="007644A9"/>
    <w:rsid w:val="00775CC1"/>
    <w:rsid w:val="007764D1"/>
    <w:rsid w:val="007819C6"/>
    <w:rsid w:val="007854BD"/>
    <w:rsid w:val="007931A3"/>
    <w:rsid w:val="00794346"/>
    <w:rsid w:val="00797DA6"/>
    <w:rsid w:val="007A58ED"/>
    <w:rsid w:val="007D1FFE"/>
    <w:rsid w:val="007E219B"/>
    <w:rsid w:val="0081761E"/>
    <w:rsid w:val="008212F6"/>
    <w:rsid w:val="0082583F"/>
    <w:rsid w:val="00846C3A"/>
    <w:rsid w:val="0089091E"/>
    <w:rsid w:val="00892B31"/>
    <w:rsid w:val="00894951"/>
    <w:rsid w:val="008A46BF"/>
    <w:rsid w:val="008C2A1F"/>
    <w:rsid w:val="008C3A8A"/>
    <w:rsid w:val="008C5049"/>
    <w:rsid w:val="008C67D5"/>
    <w:rsid w:val="008D09EF"/>
    <w:rsid w:val="008D3518"/>
    <w:rsid w:val="008D745B"/>
    <w:rsid w:val="008E0856"/>
    <w:rsid w:val="008E74E4"/>
    <w:rsid w:val="008E7DFF"/>
    <w:rsid w:val="008F102E"/>
    <w:rsid w:val="008F72E6"/>
    <w:rsid w:val="00907996"/>
    <w:rsid w:val="00917402"/>
    <w:rsid w:val="00920EEC"/>
    <w:rsid w:val="00922B7D"/>
    <w:rsid w:val="009234DD"/>
    <w:rsid w:val="00923F8F"/>
    <w:rsid w:val="0092416A"/>
    <w:rsid w:val="00944E4E"/>
    <w:rsid w:val="00951300"/>
    <w:rsid w:val="0095194D"/>
    <w:rsid w:val="00997CFA"/>
    <w:rsid w:val="009A635B"/>
    <w:rsid w:val="009B17EA"/>
    <w:rsid w:val="009C1D51"/>
    <w:rsid w:val="009C3B0D"/>
    <w:rsid w:val="009C6B1B"/>
    <w:rsid w:val="009D0623"/>
    <w:rsid w:val="009D16F9"/>
    <w:rsid w:val="009D5E0D"/>
    <w:rsid w:val="009E1AF7"/>
    <w:rsid w:val="009E513F"/>
    <w:rsid w:val="00A03610"/>
    <w:rsid w:val="00A13CB4"/>
    <w:rsid w:val="00A1443F"/>
    <w:rsid w:val="00A20A41"/>
    <w:rsid w:val="00A37E65"/>
    <w:rsid w:val="00A57BCD"/>
    <w:rsid w:val="00A80CEF"/>
    <w:rsid w:val="00A8508A"/>
    <w:rsid w:val="00A86E66"/>
    <w:rsid w:val="00A872FB"/>
    <w:rsid w:val="00A87435"/>
    <w:rsid w:val="00AA4CE9"/>
    <w:rsid w:val="00AC11A9"/>
    <w:rsid w:val="00AD4485"/>
    <w:rsid w:val="00AD7C06"/>
    <w:rsid w:val="00AE571B"/>
    <w:rsid w:val="00AF3717"/>
    <w:rsid w:val="00AF48CB"/>
    <w:rsid w:val="00B109BA"/>
    <w:rsid w:val="00B20480"/>
    <w:rsid w:val="00B3748E"/>
    <w:rsid w:val="00B377DF"/>
    <w:rsid w:val="00B42274"/>
    <w:rsid w:val="00B517C8"/>
    <w:rsid w:val="00B54FA8"/>
    <w:rsid w:val="00B70743"/>
    <w:rsid w:val="00B81037"/>
    <w:rsid w:val="00BA0300"/>
    <w:rsid w:val="00BA0AF7"/>
    <w:rsid w:val="00BA3294"/>
    <w:rsid w:val="00BA6411"/>
    <w:rsid w:val="00BA6728"/>
    <w:rsid w:val="00BA7742"/>
    <w:rsid w:val="00BC27FF"/>
    <w:rsid w:val="00BD77B6"/>
    <w:rsid w:val="00BE347B"/>
    <w:rsid w:val="00BE45D1"/>
    <w:rsid w:val="00BE467A"/>
    <w:rsid w:val="00BF114C"/>
    <w:rsid w:val="00C0134E"/>
    <w:rsid w:val="00C11FCD"/>
    <w:rsid w:val="00C17B6F"/>
    <w:rsid w:val="00C3416F"/>
    <w:rsid w:val="00C53695"/>
    <w:rsid w:val="00C67C07"/>
    <w:rsid w:val="00C706E1"/>
    <w:rsid w:val="00C87F74"/>
    <w:rsid w:val="00C9175C"/>
    <w:rsid w:val="00C93DEC"/>
    <w:rsid w:val="00C94566"/>
    <w:rsid w:val="00CB1C7E"/>
    <w:rsid w:val="00CB3553"/>
    <w:rsid w:val="00CB6C6C"/>
    <w:rsid w:val="00CC2A89"/>
    <w:rsid w:val="00CC3DE6"/>
    <w:rsid w:val="00CC6B19"/>
    <w:rsid w:val="00CD1A80"/>
    <w:rsid w:val="00CE09CD"/>
    <w:rsid w:val="00CE308F"/>
    <w:rsid w:val="00CE325A"/>
    <w:rsid w:val="00CE6EC6"/>
    <w:rsid w:val="00CE76B7"/>
    <w:rsid w:val="00CF77C3"/>
    <w:rsid w:val="00D00021"/>
    <w:rsid w:val="00D04FE1"/>
    <w:rsid w:val="00D13764"/>
    <w:rsid w:val="00D314B4"/>
    <w:rsid w:val="00D32E1C"/>
    <w:rsid w:val="00D3522E"/>
    <w:rsid w:val="00D42D92"/>
    <w:rsid w:val="00D4769F"/>
    <w:rsid w:val="00D51C9E"/>
    <w:rsid w:val="00D5782C"/>
    <w:rsid w:val="00D66FFD"/>
    <w:rsid w:val="00D71458"/>
    <w:rsid w:val="00D72F11"/>
    <w:rsid w:val="00D75D8E"/>
    <w:rsid w:val="00D75F91"/>
    <w:rsid w:val="00D870F9"/>
    <w:rsid w:val="00D9194B"/>
    <w:rsid w:val="00D9588F"/>
    <w:rsid w:val="00D975AC"/>
    <w:rsid w:val="00DA0C2B"/>
    <w:rsid w:val="00DA2C9B"/>
    <w:rsid w:val="00DA4DB5"/>
    <w:rsid w:val="00DB132F"/>
    <w:rsid w:val="00DC03A2"/>
    <w:rsid w:val="00DC50DF"/>
    <w:rsid w:val="00DC6B99"/>
    <w:rsid w:val="00DD5891"/>
    <w:rsid w:val="00DE35DB"/>
    <w:rsid w:val="00E119F5"/>
    <w:rsid w:val="00E11F2E"/>
    <w:rsid w:val="00E15CC8"/>
    <w:rsid w:val="00E1756A"/>
    <w:rsid w:val="00E217ED"/>
    <w:rsid w:val="00E33098"/>
    <w:rsid w:val="00E3786C"/>
    <w:rsid w:val="00E40161"/>
    <w:rsid w:val="00E41A17"/>
    <w:rsid w:val="00E451F6"/>
    <w:rsid w:val="00E735BE"/>
    <w:rsid w:val="00E7528A"/>
    <w:rsid w:val="00E91014"/>
    <w:rsid w:val="00E929CC"/>
    <w:rsid w:val="00EA63A7"/>
    <w:rsid w:val="00EA7E8C"/>
    <w:rsid w:val="00EB44BE"/>
    <w:rsid w:val="00EC22C6"/>
    <w:rsid w:val="00EC53FC"/>
    <w:rsid w:val="00ED7B04"/>
    <w:rsid w:val="00ED7B70"/>
    <w:rsid w:val="00EE71AB"/>
    <w:rsid w:val="00EF07A1"/>
    <w:rsid w:val="00EF634F"/>
    <w:rsid w:val="00F03AA7"/>
    <w:rsid w:val="00F172D9"/>
    <w:rsid w:val="00F22EF9"/>
    <w:rsid w:val="00F25C69"/>
    <w:rsid w:val="00F2641D"/>
    <w:rsid w:val="00F26654"/>
    <w:rsid w:val="00F31E94"/>
    <w:rsid w:val="00F3277E"/>
    <w:rsid w:val="00F408C8"/>
    <w:rsid w:val="00F41FA3"/>
    <w:rsid w:val="00F66F8E"/>
    <w:rsid w:val="00F702FF"/>
    <w:rsid w:val="00F70893"/>
    <w:rsid w:val="00F72389"/>
    <w:rsid w:val="00F90C99"/>
    <w:rsid w:val="00F96FE0"/>
    <w:rsid w:val="00FA1232"/>
    <w:rsid w:val="00FA4194"/>
    <w:rsid w:val="00FC5393"/>
    <w:rsid w:val="00FD0655"/>
    <w:rsid w:val="00FD19C8"/>
    <w:rsid w:val="00FD44C9"/>
    <w:rsid w:val="00FD5C27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63FF5D23"/>
  <w15:docId w15:val="{8213FE5B-AE14-4674-82BA-94D67028F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635B"/>
    <w:rPr>
      <w:rFonts w:ascii="Calibri" w:eastAsia="Calibri" w:hAnsi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C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792D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C432D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C432D"/>
    <w:rPr>
      <w:rFonts w:ascii="Calibri" w:eastAsia="Calibri" w:hAnsi="Calibri" w:cs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C43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0DEDB-108A-469A-947C-578B3CF83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521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Brock-Konzen</dc:creator>
  <cp:lastModifiedBy>Cordula Plohl</cp:lastModifiedBy>
  <cp:revision>33</cp:revision>
  <cp:lastPrinted>2023-02-07T07:47:00Z</cp:lastPrinted>
  <dcterms:created xsi:type="dcterms:W3CDTF">2023-02-01T07:42:00Z</dcterms:created>
  <dcterms:modified xsi:type="dcterms:W3CDTF">2023-05-16T07:24:00Z</dcterms:modified>
</cp:coreProperties>
</file>