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EB0EA" w14:textId="783E6EC4" w:rsidR="002E792D" w:rsidRDefault="00D75F91" w:rsidP="00026B46">
      <w:pPr>
        <w:spacing w:after="120" w:line="360" w:lineRule="auto"/>
        <w:rPr>
          <w:rFonts w:ascii="Arial" w:hAnsi="Arial" w:cs="Arial"/>
          <w:b/>
          <w:sz w:val="24"/>
          <w:szCs w:val="24"/>
          <w:lang w:eastAsia="de-DE"/>
        </w:rPr>
      </w:pPr>
      <w:r>
        <w:rPr>
          <w:rFonts w:ascii="Arial" w:hAnsi="Arial" w:cs="Arial"/>
          <w:b/>
          <w:sz w:val="24"/>
          <w:szCs w:val="24"/>
          <w:lang w:eastAsia="de-DE"/>
        </w:rPr>
        <w:t xml:space="preserve">ZARE wächst weiter: </w:t>
      </w:r>
      <w:r w:rsidR="004D25B3">
        <w:rPr>
          <w:rFonts w:ascii="Arial" w:hAnsi="Arial" w:cs="Arial"/>
          <w:b/>
          <w:sz w:val="24"/>
          <w:szCs w:val="24"/>
          <w:lang w:eastAsia="de-DE"/>
        </w:rPr>
        <w:t>G &amp; K Recycling Utsch verstärkt die Entsorgungs</w:t>
      </w:r>
      <w:r>
        <w:rPr>
          <w:rFonts w:ascii="Arial" w:hAnsi="Arial" w:cs="Arial"/>
          <w:b/>
          <w:sz w:val="24"/>
          <w:szCs w:val="24"/>
          <w:lang w:eastAsia="de-DE"/>
        </w:rPr>
        <w:t>- und Verwertungs</w:t>
      </w:r>
      <w:r w:rsidR="004D25B3">
        <w:rPr>
          <w:rFonts w:ascii="Arial" w:hAnsi="Arial" w:cs="Arial"/>
          <w:b/>
          <w:sz w:val="24"/>
          <w:szCs w:val="24"/>
          <w:lang w:eastAsia="de-DE"/>
        </w:rPr>
        <w:t>kompetenz</w:t>
      </w:r>
      <w:r>
        <w:rPr>
          <w:rFonts w:ascii="Arial" w:hAnsi="Arial" w:cs="Arial"/>
          <w:b/>
          <w:sz w:val="24"/>
          <w:szCs w:val="24"/>
          <w:lang w:eastAsia="de-DE"/>
        </w:rPr>
        <w:t xml:space="preserve"> </w:t>
      </w:r>
      <w:r w:rsidR="004D25B3">
        <w:rPr>
          <w:rFonts w:ascii="Arial" w:hAnsi="Arial" w:cs="Arial"/>
          <w:b/>
          <w:sz w:val="24"/>
          <w:szCs w:val="24"/>
          <w:lang w:eastAsia="de-DE"/>
        </w:rPr>
        <w:t xml:space="preserve">der </w:t>
      </w:r>
      <w:r w:rsidR="0064631B">
        <w:rPr>
          <w:rFonts w:ascii="Arial" w:hAnsi="Arial" w:cs="Arial"/>
          <w:b/>
          <w:sz w:val="24"/>
          <w:szCs w:val="24"/>
          <w:lang w:eastAsia="de-DE"/>
        </w:rPr>
        <w:t xml:space="preserve">Initiative </w:t>
      </w:r>
      <w:r>
        <w:rPr>
          <w:rFonts w:ascii="Arial" w:hAnsi="Arial" w:cs="Arial"/>
          <w:b/>
          <w:sz w:val="24"/>
          <w:szCs w:val="24"/>
          <w:lang w:eastAsia="de-DE"/>
        </w:rPr>
        <w:t>für fachgerechtes Reifenrecycling</w:t>
      </w:r>
      <w:r w:rsidR="0064631B">
        <w:rPr>
          <w:rFonts w:ascii="Arial" w:hAnsi="Arial" w:cs="Arial"/>
          <w:b/>
          <w:sz w:val="24"/>
          <w:szCs w:val="24"/>
          <w:lang w:eastAsia="de-DE"/>
        </w:rPr>
        <w:t xml:space="preserve"> </w:t>
      </w:r>
    </w:p>
    <w:p w14:paraId="5739B87E" w14:textId="7D3E0BE5" w:rsidR="00D75F91" w:rsidRPr="0089091E" w:rsidRDefault="00D75F91" w:rsidP="00026B46">
      <w:pPr>
        <w:spacing w:after="120" w:line="360" w:lineRule="auto"/>
        <w:jc w:val="both"/>
        <w:rPr>
          <w:rFonts w:ascii="Arial" w:hAnsi="Arial" w:cs="Arial"/>
          <w:b/>
          <w:sz w:val="21"/>
          <w:szCs w:val="21"/>
          <w:lang w:eastAsia="de-DE"/>
        </w:rPr>
      </w:pPr>
      <w:r w:rsidRPr="0089091E">
        <w:rPr>
          <w:rFonts w:ascii="Arial" w:hAnsi="Arial" w:cs="Arial"/>
          <w:b/>
          <w:sz w:val="21"/>
          <w:szCs w:val="21"/>
          <w:lang w:eastAsia="de-DE"/>
        </w:rPr>
        <w:t>Willich</w:t>
      </w:r>
      <w:r w:rsidR="002E792D" w:rsidRPr="0089091E">
        <w:rPr>
          <w:rFonts w:ascii="Arial" w:hAnsi="Arial" w:cs="Arial"/>
          <w:b/>
          <w:sz w:val="21"/>
          <w:szCs w:val="21"/>
          <w:lang w:eastAsia="de-DE"/>
        </w:rPr>
        <w:t xml:space="preserve">, </w:t>
      </w:r>
      <w:r w:rsidR="00907996">
        <w:rPr>
          <w:rFonts w:ascii="Arial" w:hAnsi="Arial" w:cs="Arial"/>
          <w:b/>
          <w:sz w:val="21"/>
          <w:szCs w:val="21"/>
          <w:lang w:eastAsia="de-DE"/>
        </w:rPr>
        <w:t>3</w:t>
      </w:r>
      <w:r w:rsidRPr="0089091E">
        <w:rPr>
          <w:rFonts w:ascii="Arial" w:hAnsi="Arial" w:cs="Arial"/>
          <w:b/>
          <w:sz w:val="21"/>
          <w:szCs w:val="21"/>
          <w:lang w:eastAsia="de-DE"/>
        </w:rPr>
        <w:t xml:space="preserve">. </w:t>
      </w:r>
      <w:r w:rsidR="00504ED3">
        <w:rPr>
          <w:rFonts w:ascii="Arial" w:hAnsi="Arial" w:cs="Arial"/>
          <w:b/>
          <w:sz w:val="21"/>
          <w:szCs w:val="21"/>
          <w:lang w:eastAsia="de-DE"/>
        </w:rPr>
        <w:t>November</w:t>
      </w:r>
      <w:r w:rsidRPr="0089091E">
        <w:rPr>
          <w:rFonts w:ascii="Arial" w:hAnsi="Arial" w:cs="Arial"/>
          <w:b/>
          <w:sz w:val="21"/>
          <w:szCs w:val="21"/>
          <w:lang w:eastAsia="de-DE"/>
        </w:rPr>
        <w:t xml:space="preserve"> </w:t>
      </w:r>
      <w:r w:rsidR="002E792D" w:rsidRPr="0089091E">
        <w:rPr>
          <w:rFonts w:ascii="Arial" w:hAnsi="Arial" w:cs="Arial"/>
          <w:b/>
          <w:sz w:val="21"/>
          <w:szCs w:val="21"/>
          <w:lang w:eastAsia="de-DE"/>
        </w:rPr>
        <w:t>20</w:t>
      </w:r>
      <w:r w:rsidR="005423C1" w:rsidRPr="0089091E">
        <w:rPr>
          <w:rFonts w:ascii="Arial" w:hAnsi="Arial" w:cs="Arial"/>
          <w:b/>
          <w:sz w:val="21"/>
          <w:szCs w:val="21"/>
          <w:lang w:eastAsia="de-DE"/>
        </w:rPr>
        <w:t>2</w:t>
      </w:r>
      <w:r w:rsidRPr="0089091E">
        <w:rPr>
          <w:rFonts w:ascii="Arial" w:hAnsi="Arial" w:cs="Arial"/>
          <w:b/>
          <w:sz w:val="21"/>
          <w:szCs w:val="21"/>
          <w:lang w:eastAsia="de-DE"/>
        </w:rPr>
        <w:t xml:space="preserve">2. Die fachgerechte Entsorgung und Verwertung von jährlich rund 600.000 Tonnen Altreifen allein in Deutschland leistet einen </w:t>
      </w:r>
      <w:r w:rsidR="0089091E" w:rsidRPr="0089091E">
        <w:rPr>
          <w:rFonts w:ascii="Arial" w:hAnsi="Arial" w:cs="Arial"/>
          <w:b/>
          <w:sz w:val="21"/>
          <w:szCs w:val="21"/>
          <w:lang w:eastAsia="de-DE"/>
        </w:rPr>
        <w:t>unverzichtbaren</w:t>
      </w:r>
      <w:r w:rsidRPr="0089091E">
        <w:rPr>
          <w:rFonts w:ascii="Arial" w:hAnsi="Arial" w:cs="Arial"/>
          <w:b/>
          <w:sz w:val="21"/>
          <w:szCs w:val="21"/>
          <w:lang w:eastAsia="de-DE"/>
        </w:rPr>
        <w:t xml:space="preserve"> Beitrag zum Schutz von Klima und Umwelt. </w:t>
      </w:r>
      <w:r w:rsidR="0089091E" w:rsidRPr="0089091E">
        <w:rPr>
          <w:rFonts w:ascii="Arial" w:hAnsi="Arial" w:cs="Arial"/>
          <w:b/>
          <w:sz w:val="21"/>
          <w:szCs w:val="21"/>
          <w:lang w:eastAsia="de-DE"/>
        </w:rPr>
        <w:t xml:space="preserve">Mit ihrem neuen Partner </w:t>
      </w:r>
      <w:r w:rsidR="0089091E" w:rsidRPr="0089091E">
        <w:rPr>
          <w:rFonts w:ascii="Arial" w:hAnsi="Arial" w:cs="Arial"/>
          <w:b/>
          <w:color w:val="222222"/>
          <w:sz w:val="21"/>
          <w:szCs w:val="21"/>
          <w:shd w:val="clear" w:color="auto" w:fill="FFFFFF"/>
        </w:rPr>
        <w:t>aus dem Herzen Deutschlands,</w:t>
      </w:r>
      <w:r w:rsidR="0089091E" w:rsidRPr="0089091E">
        <w:rPr>
          <w:rFonts w:ascii="Arial" w:hAnsi="Arial" w:cs="Arial"/>
          <w:b/>
          <w:sz w:val="21"/>
          <w:szCs w:val="21"/>
          <w:lang w:eastAsia="de-DE"/>
        </w:rPr>
        <w:t xml:space="preserve"> der </w:t>
      </w:r>
      <w:r w:rsidRPr="0089091E">
        <w:rPr>
          <w:rFonts w:ascii="Arial" w:hAnsi="Arial" w:cs="Arial"/>
          <w:b/>
          <w:sz w:val="21"/>
          <w:szCs w:val="21"/>
          <w:lang w:eastAsia="de-DE"/>
        </w:rPr>
        <w:t>G &amp; K Recycling Utsch</w:t>
      </w:r>
      <w:r w:rsidR="00FD5C27">
        <w:rPr>
          <w:rFonts w:ascii="Arial" w:hAnsi="Arial" w:cs="Arial"/>
          <w:b/>
          <w:sz w:val="21"/>
          <w:szCs w:val="21"/>
          <w:lang w:eastAsia="de-DE"/>
        </w:rPr>
        <w:t xml:space="preserve"> GmbH</w:t>
      </w:r>
      <w:r w:rsidRPr="0089091E">
        <w:rPr>
          <w:rFonts w:ascii="Arial" w:hAnsi="Arial" w:cs="Arial"/>
          <w:b/>
          <w:sz w:val="21"/>
          <w:szCs w:val="21"/>
          <w:lang w:eastAsia="de-DE"/>
        </w:rPr>
        <w:t>,</w:t>
      </w:r>
      <w:r w:rsidR="0089091E" w:rsidRPr="0089091E">
        <w:rPr>
          <w:rFonts w:ascii="Arial" w:hAnsi="Arial" w:cs="Arial"/>
          <w:b/>
          <w:sz w:val="21"/>
          <w:szCs w:val="21"/>
          <w:lang w:eastAsia="de-DE"/>
        </w:rPr>
        <w:t xml:space="preserve"> erhöht die Initiative ZARE zum Jahresende nachhaltig ihre diesbezügliche </w:t>
      </w:r>
      <w:r w:rsidR="0089091E" w:rsidRPr="0089091E">
        <w:rPr>
          <w:rFonts w:ascii="Arial" w:hAnsi="Arial" w:cs="Arial"/>
          <w:b/>
          <w:color w:val="222222"/>
          <w:sz w:val="21"/>
          <w:szCs w:val="21"/>
          <w:shd w:val="clear" w:color="auto" w:fill="FFFFFF"/>
        </w:rPr>
        <w:t xml:space="preserve">Kompetenz und Schlagkraft. Der zertifizierte </w:t>
      </w:r>
      <w:r w:rsidRPr="0089091E">
        <w:rPr>
          <w:rFonts w:ascii="Arial" w:hAnsi="Arial" w:cs="Arial"/>
          <w:b/>
          <w:sz w:val="21"/>
          <w:szCs w:val="21"/>
          <w:lang w:eastAsia="de-DE"/>
        </w:rPr>
        <w:t>Entsorgungsfachbetrieb</w:t>
      </w:r>
      <w:r w:rsidR="0089091E" w:rsidRPr="0089091E">
        <w:rPr>
          <w:rFonts w:ascii="Arial" w:hAnsi="Arial" w:cs="Arial"/>
          <w:b/>
          <w:sz w:val="21"/>
          <w:szCs w:val="21"/>
          <w:lang w:eastAsia="de-DE"/>
        </w:rPr>
        <w:t xml:space="preserve"> aus Thüringen engagiert sich bereits seit 1993 für die umweltgerechte Entsorgung und nachhaltige Verwertung von Altreifen.</w:t>
      </w:r>
    </w:p>
    <w:p w14:paraId="0F7D799F" w14:textId="2D5D76AC" w:rsidR="00F25C69" w:rsidRDefault="00F25C69" w:rsidP="00026B46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>G &amp; K Recycling Utsch</w:t>
      </w:r>
      <w:r w:rsidRPr="004D25B3">
        <w:rPr>
          <w:rFonts w:ascii="Arial" w:hAnsi="Arial" w:cs="Arial"/>
          <w:sz w:val="21"/>
          <w:szCs w:val="21"/>
          <w:lang w:eastAsia="de-DE"/>
        </w:rPr>
        <w:t xml:space="preserve"> </w:t>
      </w:r>
      <w:r>
        <w:rPr>
          <w:rFonts w:ascii="Arial" w:hAnsi="Arial" w:cs="Arial"/>
          <w:sz w:val="21"/>
          <w:szCs w:val="21"/>
          <w:lang w:eastAsia="de-DE"/>
        </w:rPr>
        <w:t>hat sich als</w:t>
      </w:r>
      <w:r w:rsidR="00504ED3">
        <w:rPr>
          <w:rFonts w:ascii="Arial" w:hAnsi="Arial" w:cs="Arial"/>
          <w:sz w:val="21"/>
          <w:szCs w:val="21"/>
          <w:lang w:eastAsia="de-DE"/>
        </w:rPr>
        <w:t xml:space="preserve"> eines der</w:t>
      </w:r>
      <w:r>
        <w:rPr>
          <w:rFonts w:ascii="Arial" w:hAnsi="Arial" w:cs="Arial"/>
          <w:sz w:val="21"/>
          <w:szCs w:val="21"/>
          <w:lang w:eastAsia="de-DE"/>
        </w:rPr>
        <w:t xml:space="preserve"> erste</w:t>
      </w:r>
      <w:r w:rsidR="00504ED3">
        <w:rPr>
          <w:rFonts w:ascii="Arial" w:hAnsi="Arial" w:cs="Arial"/>
          <w:sz w:val="21"/>
          <w:szCs w:val="21"/>
          <w:lang w:eastAsia="de-DE"/>
        </w:rPr>
        <w:t>n</w:t>
      </w:r>
      <w:r>
        <w:rPr>
          <w:rFonts w:ascii="Arial" w:hAnsi="Arial" w:cs="Arial"/>
          <w:sz w:val="21"/>
          <w:szCs w:val="21"/>
          <w:lang w:eastAsia="de-DE"/>
        </w:rPr>
        <w:t xml:space="preserve"> Unternehmen </w:t>
      </w:r>
      <w:r w:rsidRPr="004D25B3">
        <w:rPr>
          <w:rFonts w:ascii="Arial" w:hAnsi="Arial" w:cs="Arial"/>
          <w:sz w:val="21"/>
          <w:szCs w:val="21"/>
          <w:lang w:eastAsia="de-DE"/>
        </w:rPr>
        <w:t>der Altreifenentsorgungs</w:t>
      </w:r>
      <w:r>
        <w:rPr>
          <w:rFonts w:ascii="Arial" w:hAnsi="Arial" w:cs="Arial"/>
          <w:sz w:val="21"/>
          <w:szCs w:val="21"/>
          <w:lang w:eastAsia="de-DE"/>
        </w:rPr>
        <w:softHyphen/>
      </w:r>
      <w:r w:rsidRPr="004D25B3">
        <w:rPr>
          <w:rFonts w:ascii="Arial" w:hAnsi="Arial" w:cs="Arial"/>
          <w:sz w:val="21"/>
          <w:szCs w:val="21"/>
          <w:lang w:eastAsia="de-DE"/>
        </w:rPr>
        <w:t>branche</w:t>
      </w:r>
      <w:r>
        <w:rPr>
          <w:rFonts w:ascii="Arial" w:hAnsi="Arial" w:cs="Arial"/>
          <w:sz w:val="21"/>
          <w:szCs w:val="21"/>
          <w:lang w:eastAsia="de-DE"/>
        </w:rPr>
        <w:t xml:space="preserve"> in</w:t>
      </w:r>
      <w:r w:rsidR="0038572D">
        <w:rPr>
          <w:rFonts w:ascii="Arial" w:hAnsi="Arial" w:cs="Arial"/>
          <w:sz w:val="21"/>
          <w:szCs w:val="21"/>
          <w:lang w:eastAsia="de-DE"/>
        </w:rPr>
        <w:t xml:space="preserve"> ganz Deutschland </w:t>
      </w:r>
      <w:r w:rsidRPr="004D25B3">
        <w:rPr>
          <w:rFonts w:ascii="Arial" w:hAnsi="Arial" w:cs="Arial"/>
          <w:sz w:val="21"/>
          <w:szCs w:val="21"/>
          <w:lang w:eastAsia="de-DE"/>
        </w:rPr>
        <w:t>freiwillig</w:t>
      </w:r>
      <w:r>
        <w:rPr>
          <w:rFonts w:ascii="Arial" w:hAnsi="Arial" w:cs="Arial"/>
          <w:sz w:val="21"/>
          <w:szCs w:val="21"/>
          <w:lang w:eastAsia="de-DE"/>
        </w:rPr>
        <w:t xml:space="preserve"> der</w:t>
      </w:r>
      <w:r w:rsidRPr="004D25B3">
        <w:rPr>
          <w:rFonts w:ascii="Arial" w:hAnsi="Arial" w:cs="Arial"/>
          <w:sz w:val="21"/>
          <w:szCs w:val="21"/>
          <w:lang w:eastAsia="de-DE"/>
        </w:rPr>
        <w:t xml:space="preserve"> TÜV-Zertifizierung</w:t>
      </w:r>
      <w:r>
        <w:rPr>
          <w:rFonts w:ascii="Arial" w:hAnsi="Arial" w:cs="Arial"/>
          <w:sz w:val="21"/>
          <w:szCs w:val="21"/>
          <w:lang w:eastAsia="de-DE"/>
        </w:rPr>
        <w:t xml:space="preserve"> </w:t>
      </w:r>
      <w:r w:rsidRPr="004D25B3">
        <w:rPr>
          <w:rFonts w:ascii="Arial" w:hAnsi="Arial" w:cs="Arial"/>
          <w:sz w:val="21"/>
          <w:szCs w:val="21"/>
          <w:lang w:eastAsia="de-DE"/>
        </w:rPr>
        <w:t>unterzogen</w:t>
      </w:r>
      <w:r>
        <w:rPr>
          <w:rFonts w:ascii="Arial" w:hAnsi="Arial" w:cs="Arial"/>
          <w:sz w:val="21"/>
          <w:szCs w:val="21"/>
          <w:lang w:eastAsia="de-DE"/>
        </w:rPr>
        <w:t>. Seit 1993 arbeitet das</w:t>
      </w:r>
      <w:r w:rsidRPr="004D25B3">
        <w:rPr>
          <w:rFonts w:ascii="Arial" w:hAnsi="Arial" w:cs="Arial"/>
          <w:sz w:val="21"/>
          <w:szCs w:val="21"/>
          <w:lang w:eastAsia="de-DE"/>
        </w:rPr>
        <w:t xml:space="preserve"> Familienunternehmen </w:t>
      </w:r>
      <w:r>
        <w:rPr>
          <w:rFonts w:ascii="Arial" w:hAnsi="Arial" w:cs="Arial"/>
          <w:sz w:val="21"/>
          <w:szCs w:val="21"/>
          <w:lang w:eastAsia="de-DE"/>
        </w:rPr>
        <w:t>aus</w:t>
      </w:r>
      <w:r w:rsidRPr="004D25B3">
        <w:rPr>
          <w:rFonts w:ascii="Arial" w:hAnsi="Arial" w:cs="Arial"/>
          <w:sz w:val="21"/>
          <w:szCs w:val="21"/>
          <w:lang w:eastAsia="de-DE"/>
        </w:rPr>
        <w:t xml:space="preserve"> Remda (Kreis Saalfeld-Rudolstadt), am Rande des Thüringer Waldes</w:t>
      </w:r>
      <w:r>
        <w:rPr>
          <w:rFonts w:ascii="Arial" w:hAnsi="Arial" w:cs="Arial"/>
          <w:sz w:val="21"/>
          <w:szCs w:val="21"/>
          <w:lang w:eastAsia="de-DE"/>
        </w:rPr>
        <w:t xml:space="preserve">, </w:t>
      </w:r>
      <w:r w:rsidRPr="004D25B3">
        <w:rPr>
          <w:rFonts w:ascii="Arial" w:hAnsi="Arial" w:cs="Arial"/>
          <w:sz w:val="21"/>
          <w:szCs w:val="21"/>
          <w:lang w:eastAsia="de-DE"/>
        </w:rPr>
        <w:t>als anerkannter Entsorgungsfachbetrieb für Altreifen und technisches Gummi.</w:t>
      </w:r>
    </w:p>
    <w:p w14:paraId="4D6FCABD" w14:textId="6764C457" w:rsidR="00F25C69" w:rsidRPr="004D25B3" w:rsidRDefault="00F25C69" w:rsidP="00026B46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>Die q</w:t>
      </w:r>
      <w:r w:rsidRPr="004D25B3">
        <w:rPr>
          <w:rFonts w:ascii="Arial" w:hAnsi="Arial" w:cs="Arial"/>
          <w:sz w:val="21"/>
          <w:szCs w:val="21"/>
          <w:lang w:eastAsia="de-DE"/>
        </w:rPr>
        <w:t xml:space="preserve">ualifizierte </w:t>
      </w:r>
      <w:r>
        <w:rPr>
          <w:rFonts w:ascii="Arial" w:hAnsi="Arial" w:cs="Arial"/>
          <w:sz w:val="21"/>
          <w:szCs w:val="21"/>
          <w:lang w:eastAsia="de-DE"/>
        </w:rPr>
        <w:t>Sortierung</w:t>
      </w:r>
      <w:r w:rsidRPr="004D25B3">
        <w:rPr>
          <w:rFonts w:ascii="Arial" w:hAnsi="Arial" w:cs="Arial"/>
          <w:sz w:val="21"/>
          <w:szCs w:val="21"/>
          <w:lang w:eastAsia="de-DE"/>
        </w:rPr>
        <w:t xml:space="preserve"> </w:t>
      </w:r>
      <w:r>
        <w:rPr>
          <w:rFonts w:ascii="Arial" w:hAnsi="Arial" w:cs="Arial"/>
          <w:sz w:val="21"/>
          <w:szCs w:val="21"/>
          <w:lang w:eastAsia="de-DE"/>
        </w:rPr>
        <w:t xml:space="preserve">angelieferter Altreifen nach Fraktionen </w:t>
      </w:r>
      <w:r w:rsidRPr="004D25B3">
        <w:rPr>
          <w:rFonts w:ascii="Arial" w:hAnsi="Arial" w:cs="Arial"/>
          <w:sz w:val="21"/>
          <w:szCs w:val="21"/>
          <w:lang w:eastAsia="de-DE"/>
        </w:rPr>
        <w:t xml:space="preserve">auf </w:t>
      </w:r>
      <w:r>
        <w:rPr>
          <w:rFonts w:ascii="Arial" w:hAnsi="Arial" w:cs="Arial"/>
          <w:sz w:val="21"/>
          <w:szCs w:val="21"/>
          <w:lang w:eastAsia="de-DE"/>
        </w:rPr>
        <w:t>dem</w:t>
      </w:r>
      <w:r w:rsidRPr="004D25B3">
        <w:rPr>
          <w:rFonts w:ascii="Arial" w:hAnsi="Arial" w:cs="Arial"/>
          <w:sz w:val="21"/>
          <w:szCs w:val="21"/>
          <w:lang w:eastAsia="de-DE"/>
        </w:rPr>
        <w:t xml:space="preserve"> Betriebsgelände ist </w:t>
      </w:r>
      <w:r>
        <w:rPr>
          <w:rFonts w:ascii="Arial" w:hAnsi="Arial" w:cs="Arial"/>
          <w:sz w:val="21"/>
          <w:szCs w:val="21"/>
          <w:lang w:eastAsia="de-DE"/>
        </w:rPr>
        <w:t xml:space="preserve">die </w:t>
      </w:r>
      <w:r w:rsidRPr="004D25B3">
        <w:rPr>
          <w:rFonts w:ascii="Arial" w:hAnsi="Arial" w:cs="Arial"/>
          <w:sz w:val="21"/>
          <w:szCs w:val="21"/>
          <w:lang w:eastAsia="de-DE"/>
        </w:rPr>
        <w:t xml:space="preserve">Grundlage für </w:t>
      </w:r>
      <w:r>
        <w:rPr>
          <w:rFonts w:ascii="Arial" w:hAnsi="Arial" w:cs="Arial"/>
          <w:sz w:val="21"/>
          <w:szCs w:val="21"/>
          <w:lang w:eastAsia="de-DE"/>
        </w:rPr>
        <w:t>die</w:t>
      </w:r>
      <w:r w:rsidRPr="004D25B3">
        <w:rPr>
          <w:rFonts w:ascii="Arial" w:hAnsi="Arial" w:cs="Arial"/>
          <w:sz w:val="21"/>
          <w:szCs w:val="21"/>
          <w:lang w:eastAsia="de-DE"/>
        </w:rPr>
        <w:t xml:space="preserve"> </w:t>
      </w:r>
      <w:r>
        <w:rPr>
          <w:rFonts w:ascii="Arial" w:hAnsi="Arial" w:cs="Arial"/>
          <w:sz w:val="21"/>
          <w:szCs w:val="21"/>
          <w:lang w:eastAsia="de-DE"/>
        </w:rPr>
        <w:t xml:space="preserve">effiziente, umweltverträgliche Weiterverwertung der </w:t>
      </w:r>
      <w:r w:rsidR="00026B46">
        <w:rPr>
          <w:rFonts w:ascii="Arial" w:hAnsi="Arial" w:cs="Arial"/>
          <w:sz w:val="21"/>
          <w:szCs w:val="21"/>
          <w:lang w:eastAsia="de-DE"/>
        </w:rPr>
        <w:t>Reifenmaterialien</w:t>
      </w:r>
      <w:r>
        <w:rPr>
          <w:rFonts w:ascii="Arial" w:hAnsi="Arial" w:cs="Arial"/>
          <w:sz w:val="21"/>
          <w:szCs w:val="21"/>
          <w:lang w:eastAsia="de-DE"/>
        </w:rPr>
        <w:t xml:space="preserve">. </w:t>
      </w:r>
      <w:r w:rsidRPr="004D25B3">
        <w:rPr>
          <w:rFonts w:ascii="Arial" w:hAnsi="Arial" w:cs="Arial"/>
          <w:sz w:val="21"/>
          <w:szCs w:val="21"/>
          <w:lang w:eastAsia="de-DE"/>
        </w:rPr>
        <w:t xml:space="preserve">Nach </w:t>
      </w:r>
      <w:r>
        <w:rPr>
          <w:rFonts w:ascii="Arial" w:hAnsi="Arial" w:cs="Arial"/>
          <w:sz w:val="21"/>
          <w:szCs w:val="21"/>
          <w:lang w:eastAsia="de-DE"/>
        </w:rPr>
        <w:t xml:space="preserve">der </w:t>
      </w:r>
      <w:r w:rsidRPr="004D25B3">
        <w:rPr>
          <w:rFonts w:ascii="Arial" w:hAnsi="Arial" w:cs="Arial"/>
          <w:sz w:val="21"/>
          <w:szCs w:val="21"/>
          <w:lang w:eastAsia="de-DE"/>
        </w:rPr>
        <w:t>zweckentsprechende</w:t>
      </w:r>
      <w:r>
        <w:rPr>
          <w:rFonts w:ascii="Arial" w:hAnsi="Arial" w:cs="Arial"/>
          <w:sz w:val="21"/>
          <w:szCs w:val="21"/>
          <w:lang w:eastAsia="de-DE"/>
        </w:rPr>
        <w:t>n</w:t>
      </w:r>
      <w:r w:rsidRPr="004D25B3">
        <w:rPr>
          <w:rFonts w:ascii="Arial" w:hAnsi="Arial" w:cs="Arial"/>
          <w:sz w:val="21"/>
          <w:szCs w:val="21"/>
          <w:lang w:eastAsia="de-DE"/>
        </w:rPr>
        <w:t xml:space="preserve"> Sortierung und Aufbereitung erfolgt </w:t>
      </w:r>
      <w:r w:rsidR="00026B46">
        <w:rPr>
          <w:rFonts w:ascii="Arial" w:hAnsi="Arial" w:cs="Arial"/>
          <w:sz w:val="21"/>
          <w:szCs w:val="21"/>
          <w:lang w:eastAsia="de-DE"/>
        </w:rPr>
        <w:t>die</w:t>
      </w:r>
      <w:r w:rsidRPr="004D25B3">
        <w:rPr>
          <w:rFonts w:ascii="Arial" w:hAnsi="Arial" w:cs="Arial"/>
          <w:sz w:val="21"/>
          <w:szCs w:val="21"/>
          <w:lang w:eastAsia="de-DE"/>
        </w:rPr>
        <w:t xml:space="preserve"> stoffliche bzw. energetische Ve</w:t>
      </w:r>
      <w:r>
        <w:rPr>
          <w:rFonts w:ascii="Arial" w:hAnsi="Arial" w:cs="Arial"/>
          <w:sz w:val="21"/>
          <w:szCs w:val="21"/>
          <w:lang w:eastAsia="de-DE"/>
        </w:rPr>
        <w:t>r</w:t>
      </w:r>
      <w:r w:rsidRPr="004D25B3">
        <w:rPr>
          <w:rFonts w:ascii="Arial" w:hAnsi="Arial" w:cs="Arial"/>
          <w:sz w:val="21"/>
          <w:szCs w:val="21"/>
          <w:lang w:eastAsia="de-DE"/>
        </w:rPr>
        <w:t xml:space="preserve">wertung der </w:t>
      </w:r>
      <w:r w:rsidR="00026B46">
        <w:rPr>
          <w:rFonts w:ascii="Arial" w:hAnsi="Arial" w:cs="Arial"/>
          <w:sz w:val="21"/>
          <w:szCs w:val="21"/>
          <w:lang w:eastAsia="de-DE"/>
        </w:rPr>
        <w:t xml:space="preserve">wertvollen </w:t>
      </w:r>
      <w:r>
        <w:rPr>
          <w:rFonts w:ascii="Arial" w:hAnsi="Arial" w:cs="Arial"/>
          <w:sz w:val="21"/>
          <w:szCs w:val="21"/>
          <w:lang w:eastAsia="de-DE"/>
        </w:rPr>
        <w:t>Sekundärrohstoffe</w:t>
      </w:r>
      <w:r w:rsidRPr="004D25B3">
        <w:rPr>
          <w:rFonts w:ascii="Arial" w:hAnsi="Arial" w:cs="Arial"/>
          <w:sz w:val="21"/>
          <w:szCs w:val="21"/>
          <w:lang w:eastAsia="de-DE"/>
        </w:rPr>
        <w:t>.</w:t>
      </w:r>
    </w:p>
    <w:p w14:paraId="1BC5A057" w14:textId="66240CF8" w:rsidR="004D25B3" w:rsidRDefault="00026B46" w:rsidP="00026B46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>G &amp; K Recycling Utsch</w:t>
      </w:r>
      <w:r w:rsidRPr="004D25B3">
        <w:rPr>
          <w:rFonts w:ascii="Arial" w:hAnsi="Arial" w:cs="Arial"/>
          <w:sz w:val="21"/>
          <w:szCs w:val="21"/>
          <w:lang w:eastAsia="de-DE"/>
        </w:rPr>
        <w:t xml:space="preserve"> </w:t>
      </w:r>
      <w:r w:rsidR="00F25C69">
        <w:rPr>
          <w:rFonts w:ascii="Arial" w:hAnsi="Arial" w:cs="Arial"/>
          <w:sz w:val="21"/>
          <w:szCs w:val="21"/>
          <w:lang w:eastAsia="de-DE"/>
        </w:rPr>
        <w:t>genießt das</w:t>
      </w:r>
      <w:r w:rsidR="00F25C69" w:rsidRPr="004D25B3">
        <w:rPr>
          <w:rFonts w:ascii="Arial" w:hAnsi="Arial" w:cs="Arial"/>
          <w:sz w:val="21"/>
          <w:szCs w:val="21"/>
          <w:lang w:eastAsia="de-DE"/>
        </w:rPr>
        <w:t xml:space="preserve"> Vertrauen </w:t>
      </w:r>
      <w:r w:rsidR="00F25C69">
        <w:rPr>
          <w:rFonts w:ascii="Arial" w:hAnsi="Arial" w:cs="Arial"/>
          <w:sz w:val="21"/>
          <w:szCs w:val="21"/>
          <w:lang w:eastAsia="de-DE"/>
        </w:rPr>
        <w:t>zahlreicher</w:t>
      </w:r>
      <w:r w:rsidR="00F25C69" w:rsidRPr="004D25B3">
        <w:rPr>
          <w:rFonts w:ascii="Arial" w:hAnsi="Arial" w:cs="Arial"/>
          <w:sz w:val="21"/>
          <w:szCs w:val="21"/>
          <w:lang w:eastAsia="de-DE"/>
        </w:rPr>
        <w:t xml:space="preserve"> Geschäftspartner</w:t>
      </w:r>
      <w:r w:rsidR="00F25C69">
        <w:rPr>
          <w:rFonts w:ascii="Arial" w:hAnsi="Arial" w:cs="Arial"/>
          <w:sz w:val="21"/>
          <w:szCs w:val="21"/>
          <w:lang w:eastAsia="de-DE"/>
        </w:rPr>
        <w:t xml:space="preserve"> aus dem Inland und Ausland</w:t>
      </w:r>
      <w:r w:rsidR="00F25C69" w:rsidRPr="004D25B3">
        <w:rPr>
          <w:rFonts w:ascii="Arial" w:hAnsi="Arial" w:cs="Arial"/>
          <w:sz w:val="21"/>
          <w:szCs w:val="21"/>
          <w:lang w:eastAsia="de-DE"/>
        </w:rPr>
        <w:t xml:space="preserve">. </w:t>
      </w:r>
      <w:r w:rsidR="00F25C69">
        <w:rPr>
          <w:rFonts w:ascii="Arial" w:hAnsi="Arial" w:cs="Arial"/>
          <w:sz w:val="21"/>
          <w:szCs w:val="21"/>
          <w:lang w:eastAsia="de-DE"/>
        </w:rPr>
        <w:t>Zum Kundenstamm gehören n</w:t>
      </w:r>
      <w:r w:rsidR="00F25C69" w:rsidRPr="004D25B3">
        <w:rPr>
          <w:rFonts w:ascii="Arial" w:hAnsi="Arial" w:cs="Arial"/>
          <w:sz w:val="21"/>
          <w:szCs w:val="21"/>
          <w:lang w:eastAsia="de-DE"/>
        </w:rPr>
        <w:t>icht nur namenhafte Konzerne aus der Reifenindustrie und dem Großhandel, sondern auch kleine Reifen- und Autowerkstätten aus dem Einze</w:t>
      </w:r>
      <w:r w:rsidR="00F25C69">
        <w:rPr>
          <w:rFonts w:ascii="Arial" w:hAnsi="Arial" w:cs="Arial"/>
          <w:sz w:val="21"/>
          <w:szCs w:val="21"/>
          <w:lang w:eastAsia="de-DE"/>
        </w:rPr>
        <w:t>l</w:t>
      </w:r>
      <w:r w:rsidR="00F25C69" w:rsidRPr="004D25B3">
        <w:rPr>
          <w:rFonts w:ascii="Arial" w:hAnsi="Arial" w:cs="Arial"/>
          <w:sz w:val="21"/>
          <w:szCs w:val="21"/>
          <w:lang w:eastAsia="de-DE"/>
        </w:rPr>
        <w:t>handel.</w:t>
      </w:r>
    </w:p>
    <w:p w14:paraId="357DBC74" w14:textId="77777777" w:rsidR="0038572D" w:rsidRDefault="000A46FF" w:rsidP="00026B46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>Die Verstärkung der Initiative ZARE durch G &amp; K Recycling Utsch kommt zur rechten Zeit, da die im Herbst anstehende Fahrzeug-Umrüstung auf Winterreifen zu einem erhöhten Altreifen</w:t>
      </w:r>
      <w:r w:rsidR="009A635B">
        <w:rPr>
          <w:rFonts w:ascii="Arial" w:hAnsi="Arial" w:cs="Arial"/>
          <w:sz w:val="21"/>
          <w:szCs w:val="21"/>
          <w:lang w:eastAsia="de-DE"/>
        </w:rPr>
        <w:softHyphen/>
      </w:r>
      <w:r>
        <w:rPr>
          <w:rFonts w:ascii="Arial" w:hAnsi="Arial" w:cs="Arial"/>
          <w:sz w:val="21"/>
          <w:szCs w:val="21"/>
          <w:lang w:eastAsia="de-DE"/>
        </w:rPr>
        <w:t>auf</w:t>
      </w:r>
      <w:r w:rsidR="009A635B">
        <w:rPr>
          <w:rFonts w:ascii="Arial" w:hAnsi="Arial" w:cs="Arial"/>
          <w:sz w:val="21"/>
          <w:szCs w:val="21"/>
          <w:lang w:eastAsia="de-DE"/>
        </w:rPr>
        <w:t>k</w:t>
      </w:r>
      <w:r>
        <w:rPr>
          <w:rFonts w:ascii="Arial" w:hAnsi="Arial" w:cs="Arial"/>
          <w:sz w:val="21"/>
          <w:szCs w:val="21"/>
          <w:lang w:eastAsia="de-DE"/>
        </w:rPr>
        <w:t>ommen führt.</w:t>
      </w:r>
      <w:r w:rsidR="009A635B">
        <w:rPr>
          <w:rFonts w:ascii="Arial" w:hAnsi="Arial" w:cs="Arial"/>
          <w:sz w:val="21"/>
          <w:szCs w:val="21"/>
          <w:lang w:eastAsia="de-DE"/>
        </w:rPr>
        <w:t xml:space="preserve"> Die jetzt 19 Partner der Initiative ZARE legen mit der </w:t>
      </w:r>
      <w:r w:rsidR="009A635B" w:rsidRPr="000A46FF">
        <w:rPr>
          <w:rFonts w:ascii="Arial" w:hAnsi="Arial" w:cs="Arial"/>
          <w:sz w:val="21"/>
          <w:szCs w:val="21"/>
          <w:lang w:eastAsia="de-DE"/>
        </w:rPr>
        <w:t>ordnungsgemäße</w:t>
      </w:r>
      <w:r w:rsidR="009A635B">
        <w:rPr>
          <w:rFonts w:ascii="Arial" w:hAnsi="Arial" w:cs="Arial"/>
          <w:sz w:val="21"/>
          <w:szCs w:val="21"/>
          <w:lang w:eastAsia="de-DE"/>
        </w:rPr>
        <w:t>n</w:t>
      </w:r>
      <w:r w:rsidR="009A635B" w:rsidRPr="000A46FF">
        <w:rPr>
          <w:rFonts w:ascii="Arial" w:hAnsi="Arial" w:cs="Arial"/>
          <w:sz w:val="21"/>
          <w:szCs w:val="21"/>
          <w:lang w:eastAsia="de-DE"/>
        </w:rPr>
        <w:t xml:space="preserve"> </w:t>
      </w:r>
      <w:r w:rsidR="009A635B">
        <w:rPr>
          <w:rFonts w:ascii="Arial" w:hAnsi="Arial" w:cs="Arial"/>
          <w:sz w:val="21"/>
          <w:szCs w:val="21"/>
          <w:lang w:eastAsia="de-DE"/>
        </w:rPr>
        <w:t>E</w:t>
      </w:r>
      <w:r w:rsidR="009A635B" w:rsidRPr="000A46FF">
        <w:rPr>
          <w:rFonts w:ascii="Arial" w:hAnsi="Arial" w:cs="Arial"/>
          <w:sz w:val="21"/>
          <w:szCs w:val="21"/>
          <w:lang w:eastAsia="de-DE"/>
        </w:rPr>
        <w:t>ntsorgung</w:t>
      </w:r>
      <w:r w:rsidR="009A635B">
        <w:rPr>
          <w:rFonts w:ascii="Arial" w:hAnsi="Arial" w:cs="Arial"/>
          <w:sz w:val="21"/>
          <w:szCs w:val="21"/>
          <w:lang w:eastAsia="de-DE"/>
        </w:rPr>
        <w:t xml:space="preserve">, Prüfung und Sortierung der Altreifen bundesweit die Basis für eine funktionierende Reifen-Kreislaufwirtschaft, in der möglichst viele gebrauchte Pneus wiederverwendet oder stofflich </w:t>
      </w:r>
      <w:r w:rsidR="009A635B">
        <w:rPr>
          <w:rFonts w:ascii="Arial" w:hAnsi="Arial" w:cs="Arial"/>
          <w:sz w:val="21"/>
          <w:szCs w:val="21"/>
          <w:lang w:eastAsia="de-DE"/>
        </w:rPr>
        <w:lastRenderedPageBreak/>
        <w:t>bzw. chemisch zu wertvollen Sekundärrohstoffen weiterverwertet werden.</w:t>
      </w:r>
      <w:r w:rsidR="004842EE">
        <w:rPr>
          <w:rFonts w:ascii="Arial" w:hAnsi="Arial" w:cs="Arial"/>
          <w:sz w:val="21"/>
          <w:szCs w:val="21"/>
          <w:lang w:eastAsia="de-DE"/>
        </w:rPr>
        <w:t xml:space="preserve"> Mit G &amp; K Recycling Utsch</w:t>
      </w:r>
      <w:r w:rsidR="001173F5">
        <w:rPr>
          <w:rFonts w:ascii="Arial" w:hAnsi="Arial" w:cs="Arial"/>
          <w:sz w:val="21"/>
          <w:szCs w:val="21"/>
          <w:lang w:eastAsia="de-DE"/>
        </w:rPr>
        <w:t xml:space="preserve"> im Herzen Deutschlands</w:t>
      </w:r>
      <w:r w:rsidR="004842EE">
        <w:rPr>
          <w:rFonts w:ascii="Arial" w:hAnsi="Arial" w:cs="Arial"/>
          <w:sz w:val="21"/>
          <w:szCs w:val="21"/>
          <w:lang w:eastAsia="de-DE"/>
        </w:rPr>
        <w:t xml:space="preserve"> </w:t>
      </w:r>
      <w:r w:rsidR="001173F5">
        <w:rPr>
          <w:rFonts w:ascii="Arial" w:hAnsi="Arial" w:cs="Arial"/>
          <w:sz w:val="21"/>
          <w:szCs w:val="21"/>
          <w:lang w:eastAsia="de-DE"/>
        </w:rPr>
        <w:t>kann</w:t>
      </w:r>
      <w:r w:rsidR="004842EE">
        <w:rPr>
          <w:rFonts w:ascii="Arial" w:hAnsi="Arial" w:cs="Arial"/>
          <w:sz w:val="21"/>
          <w:szCs w:val="21"/>
          <w:lang w:eastAsia="de-DE"/>
        </w:rPr>
        <w:t xml:space="preserve"> </w:t>
      </w:r>
      <w:r w:rsidR="001173F5">
        <w:rPr>
          <w:rFonts w:ascii="Arial" w:hAnsi="Arial" w:cs="Arial"/>
          <w:sz w:val="21"/>
          <w:szCs w:val="21"/>
          <w:lang w:eastAsia="de-DE"/>
        </w:rPr>
        <w:t xml:space="preserve">sich das </w:t>
      </w:r>
      <w:r w:rsidR="004842EE">
        <w:rPr>
          <w:rFonts w:ascii="Arial" w:hAnsi="Arial" w:cs="Arial"/>
          <w:sz w:val="21"/>
          <w:szCs w:val="21"/>
          <w:lang w:eastAsia="de-DE"/>
        </w:rPr>
        <w:t>ZARE-Netzwerk</w:t>
      </w:r>
      <w:r w:rsidR="001173F5">
        <w:rPr>
          <w:rFonts w:ascii="Arial" w:hAnsi="Arial" w:cs="Arial"/>
          <w:sz w:val="21"/>
          <w:szCs w:val="21"/>
          <w:lang w:eastAsia="de-DE"/>
        </w:rPr>
        <w:t xml:space="preserve"> künftig flächendeckend für das zertifizierte Altreifenentsorgung engagieren.   </w:t>
      </w:r>
    </w:p>
    <w:p w14:paraId="101268B4" w14:textId="2A41B306" w:rsidR="000A46FF" w:rsidRDefault="004842EE" w:rsidP="00026B46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 xml:space="preserve"> </w:t>
      </w:r>
      <w:r w:rsidR="009A635B">
        <w:rPr>
          <w:rFonts w:ascii="Arial" w:hAnsi="Arial" w:cs="Arial"/>
          <w:sz w:val="21"/>
          <w:szCs w:val="21"/>
          <w:lang w:eastAsia="de-DE"/>
        </w:rPr>
        <w:t xml:space="preserve"> </w:t>
      </w:r>
    </w:p>
    <w:p w14:paraId="02E87013" w14:textId="77777777" w:rsidR="00BD77B6" w:rsidRPr="007162AA" w:rsidRDefault="00BD77B6" w:rsidP="00026B46">
      <w:pPr>
        <w:spacing w:after="120" w:line="360" w:lineRule="auto"/>
        <w:rPr>
          <w:rFonts w:ascii="Arial" w:hAnsi="Arial" w:cs="Arial"/>
          <w:b/>
          <w:sz w:val="20"/>
          <w:szCs w:val="20"/>
          <w:lang w:eastAsia="de-DE"/>
        </w:rPr>
      </w:pPr>
      <w:r w:rsidRPr="007162AA">
        <w:rPr>
          <w:rFonts w:ascii="Arial" w:hAnsi="Arial" w:cs="Arial"/>
          <w:b/>
          <w:sz w:val="20"/>
          <w:szCs w:val="20"/>
        </w:rPr>
        <w:t>Ü</w:t>
      </w:r>
      <w:r w:rsidRPr="007162AA">
        <w:rPr>
          <w:rFonts w:ascii="Arial" w:hAnsi="Arial" w:cs="Arial"/>
          <w:b/>
          <w:sz w:val="20"/>
          <w:szCs w:val="20"/>
          <w:lang w:eastAsia="de-DE"/>
        </w:rPr>
        <w:t>ber die Initiative ZARE</w:t>
      </w:r>
    </w:p>
    <w:p w14:paraId="2A202873" w14:textId="13DFF8F9" w:rsidR="00BD77B6" w:rsidRPr="00D311D0" w:rsidRDefault="00BD77B6" w:rsidP="00026B46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 w:rsidRPr="005D6DA6">
        <w:rPr>
          <w:rFonts w:ascii="Arial" w:hAnsi="Arial" w:cs="Arial"/>
          <w:sz w:val="21"/>
          <w:szCs w:val="21"/>
          <w:lang w:eastAsia="de-DE"/>
        </w:rPr>
        <w:t>Die Initiative ZARE ist ein Zusammenschluss von</w:t>
      </w:r>
      <w:r w:rsidR="00373A6E">
        <w:rPr>
          <w:rFonts w:ascii="Arial" w:hAnsi="Arial" w:cs="Arial"/>
          <w:sz w:val="21"/>
          <w:szCs w:val="21"/>
          <w:lang w:eastAsia="de-DE"/>
        </w:rPr>
        <w:t xml:space="preserve"> 19</w:t>
      </w:r>
      <w:r>
        <w:rPr>
          <w:rFonts w:ascii="Arial" w:hAnsi="Arial" w:cs="Arial"/>
          <w:sz w:val="21"/>
          <w:szCs w:val="21"/>
          <w:lang w:eastAsia="de-DE"/>
        </w:rPr>
        <w:t xml:space="preserve"> 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im Bundesverband Reifenhandel und Vulkaniseur-Handwerk e.V. (BRV) </w:t>
      </w:r>
      <w:r>
        <w:rPr>
          <w:rFonts w:ascii="Arial" w:hAnsi="Arial" w:cs="Arial"/>
          <w:sz w:val="21"/>
          <w:szCs w:val="21"/>
          <w:lang w:eastAsia="de-DE"/>
        </w:rPr>
        <w:t>organisierten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</w:t>
      </w:r>
      <w:r w:rsidR="002B48CA">
        <w:rPr>
          <w:rFonts w:ascii="Arial" w:hAnsi="Arial" w:cs="Arial"/>
          <w:sz w:val="21"/>
          <w:szCs w:val="21"/>
          <w:lang w:eastAsia="de-DE"/>
        </w:rPr>
        <w:t>Unternehmen</w:t>
      </w:r>
      <w:r w:rsidRPr="005D6DA6">
        <w:rPr>
          <w:rFonts w:ascii="Arial" w:hAnsi="Arial" w:cs="Arial"/>
          <w:sz w:val="21"/>
          <w:szCs w:val="21"/>
          <w:lang w:eastAsia="de-DE"/>
        </w:rPr>
        <w:t>,</w:t>
      </w:r>
      <w:r w:rsidR="00C9175C">
        <w:rPr>
          <w:rFonts w:ascii="Arial" w:hAnsi="Arial" w:cs="Arial"/>
          <w:sz w:val="21"/>
          <w:szCs w:val="21"/>
          <w:lang w:eastAsia="de-DE"/>
        </w:rPr>
        <w:t xml:space="preserve"> davon 1</w:t>
      </w:r>
      <w:r w:rsidR="00026B46">
        <w:rPr>
          <w:rFonts w:ascii="Arial" w:hAnsi="Arial" w:cs="Arial"/>
          <w:sz w:val="21"/>
          <w:szCs w:val="21"/>
          <w:lang w:eastAsia="de-DE"/>
        </w:rPr>
        <w:t>7</w:t>
      </w:r>
      <w:r w:rsidR="00C9175C">
        <w:rPr>
          <w:rFonts w:ascii="Arial" w:hAnsi="Arial" w:cs="Arial"/>
          <w:sz w:val="21"/>
          <w:szCs w:val="21"/>
          <w:lang w:eastAsia="de-DE"/>
        </w:rPr>
        <w:t xml:space="preserve"> zertifizierte Entsorgungsfachbetriebe. Die ZARE-Partner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</w:t>
      </w:r>
      <w:r w:rsidR="00C9175C">
        <w:rPr>
          <w:rFonts w:ascii="Arial" w:hAnsi="Arial" w:cs="Arial"/>
          <w:sz w:val="21"/>
          <w:szCs w:val="21"/>
          <w:lang w:eastAsia="de-DE"/>
        </w:rPr>
        <w:t>haben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es sich zur Aufgabe gemacht, das Bewusstsein für fachgerechtes Reifenrecycling in Deutschland zu stärken. ZARE informiert den Autofahrer über die umweltgerechte Altreifenentsorgung. An 2</w:t>
      </w:r>
      <w:r>
        <w:rPr>
          <w:rFonts w:ascii="Arial" w:hAnsi="Arial" w:cs="Arial"/>
          <w:sz w:val="21"/>
          <w:szCs w:val="21"/>
          <w:lang w:eastAsia="de-DE"/>
        </w:rPr>
        <w:t>6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Standorten decken die ZARE-Partner Deutschland und die Niederlande nahezu flächendeckend ab.</w:t>
      </w:r>
    </w:p>
    <w:p w14:paraId="2EBC8951" w14:textId="77777777" w:rsidR="00BD77B6" w:rsidRPr="007162AA" w:rsidRDefault="00BD77B6" w:rsidP="00BD77B6">
      <w:pPr>
        <w:spacing w:before="120" w:after="240" w:line="360" w:lineRule="auto"/>
        <w:rPr>
          <w:rFonts w:ascii="Arial" w:hAnsi="Arial" w:cs="Arial"/>
          <w:b/>
          <w:sz w:val="20"/>
          <w:szCs w:val="20"/>
          <w:lang w:eastAsia="de-DE"/>
        </w:rPr>
      </w:pPr>
      <w:r w:rsidRPr="007162AA">
        <w:rPr>
          <w:rFonts w:ascii="Arial" w:hAnsi="Arial" w:cs="Arial"/>
          <w:b/>
          <w:sz w:val="20"/>
          <w:szCs w:val="20"/>
          <w:lang w:eastAsia="de-DE"/>
        </w:rPr>
        <w:t>Die Partner der Initiative sind:</w:t>
      </w:r>
    </w:p>
    <w:p w14:paraId="11ECA220" w14:textId="656D13A7" w:rsidR="00AF3717" w:rsidRDefault="00BD77B6" w:rsidP="00B377DF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 w:rsidRPr="002E792D">
        <w:rPr>
          <w:rFonts w:ascii="Arial" w:hAnsi="Arial" w:cs="Arial"/>
          <w:sz w:val="21"/>
          <w:szCs w:val="21"/>
          <w:lang w:eastAsia="de-DE"/>
        </w:rPr>
        <w:t xml:space="preserve">Allgemeine Gummiwertstoff und Reifenhandels GmbH, Bender Reifen Recycling GmbH, CVS Reifen GmbH, Danninger OHG Spezialtransporte, </w:t>
      </w:r>
      <w:r w:rsidR="00026B46">
        <w:rPr>
          <w:rFonts w:ascii="Arial" w:hAnsi="Arial" w:cs="Arial"/>
          <w:sz w:val="21"/>
          <w:szCs w:val="21"/>
          <w:lang w:eastAsia="de-DE"/>
        </w:rPr>
        <w:t>G &amp; K Recycling Utsch</w:t>
      </w:r>
      <w:r w:rsidR="00FD5C27">
        <w:rPr>
          <w:rFonts w:ascii="Arial" w:hAnsi="Arial" w:cs="Arial"/>
          <w:sz w:val="21"/>
          <w:szCs w:val="21"/>
          <w:lang w:eastAsia="de-DE"/>
        </w:rPr>
        <w:t xml:space="preserve"> GmbH</w:t>
      </w:r>
      <w:r w:rsidR="00026B46">
        <w:rPr>
          <w:rFonts w:ascii="Arial" w:hAnsi="Arial" w:cs="Arial"/>
          <w:sz w:val="21"/>
          <w:szCs w:val="21"/>
          <w:lang w:eastAsia="de-DE"/>
        </w:rPr>
        <w:t xml:space="preserve">, </w:t>
      </w:r>
      <w:r w:rsidRPr="002E792D">
        <w:rPr>
          <w:rFonts w:ascii="Arial" w:hAnsi="Arial" w:cs="Arial"/>
          <w:sz w:val="21"/>
          <w:szCs w:val="21"/>
          <w:lang w:eastAsia="de-DE"/>
        </w:rPr>
        <w:t xml:space="preserve">Hartung Speditions-, Handels- und Transport GmbH, HRV GmbH, KARGRO B.V., </w:t>
      </w:r>
      <w:r>
        <w:rPr>
          <w:rFonts w:ascii="Arial" w:hAnsi="Arial" w:cs="Arial"/>
          <w:sz w:val="21"/>
          <w:szCs w:val="21"/>
          <w:lang w:eastAsia="de-DE"/>
        </w:rPr>
        <w:t xml:space="preserve">KRAIBURG Austria GmbH &amp; Co. KG, </w:t>
      </w:r>
      <w:r w:rsidRPr="002E792D">
        <w:rPr>
          <w:rFonts w:ascii="Arial" w:hAnsi="Arial" w:cs="Arial"/>
          <w:sz w:val="21"/>
          <w:szCs w:val="21"/>
          <w:lang w:eastAsia="de-DE"/>
        </w:rPr>
        <w:t xml:space="preserve">KURZ </w:t>
      </w:r>
      <w:proofErr w:type="spellStart"/>
      <w:r w:rsidRPr="002E792D">
        <w:rPr>
          <w:rFonts w:ascii="Arial" w:hAnsi="Arial" w:cs="Arial"/>
          <w:sz w:val="21"/>
          <w:szCs w:val="21"/>
          <w:lang w:eastAsia="de-DE"/>
        </w:rPr>
        <w:t>Karkassenhandel</w:t>
      </w:r>
      <w:proofErr w:type="spellEnd"/>
      <w:r w:rsidRPr="002E792D">
        <w:rPr>
          <w:rFonts w:ascii="Arial" w:hAnsi="Arial" w:cs="Arial"/>
          <w:sz w:val="21"/>
          <w:szCs w:val="21"/>
          <w:lang w:eastAsia="de-DE"/>
        </w:rPr>
        <w:t xml:space="preserve"> GmbH, </w:t>
      </w:r>
      <w:r>
        <w:rPr>
          <w:rFonts w:ascii="Arial" w:hAnsi="Arial" w:cs="Arial"/>
          <w:sz w:val="21"/>
          <w:szCs w:val="21"/>
          <w:lang w:eastAsia="de-DE"/>
        </w:rPr>
        <w:t xml:space="preserve">Mondo Reifenmarkt GmbH, MRH </w:t>
      </w:r>
      <w:proofErr w:type="spellStart"/>
      <w:r w:rsidRPr="002E792D">
        <w:rPr>
          <w:rFonts w:ascii="Arial" w:hAnsi="Arial" w:cs="Arial"/>
          <w:sz w:val="21"/>
          <w:szCs w:val="21"/>
          <w:lang w:eastAsia="de-DE"/>
        </w:rPr>
        <w:t>Mülsener</w:t>
      </w:r>
      <w:proofErr w:type="spellEnd"/>
      <w:r w:rsidRPr="002E792D">
        <w:rPr>
          <w:rFonts w:ascii="Arial" w:hAnsi="Arial" w:cs="Arial"/>
          <w:sz w:val="21"/>
          <w:szCs w:val="21"/>
          <w:lang w:eastAsia="de-DE"/>
        </w:rPr>
        <w:t xml:space="preserve"> Rohstoff- und Handelsgesellschaft mbH, </w:t>
      </w:r>
      <w:r>
        <w:rPr>
          <w:rFonts w:ascii="Arial" w:hAnsi="Arial" w:cs="Arial"/>
          <w:sz w:val="21"/>
          <w:szCs w:val="21"/>
          <w:lang w:eastAsia="de-DE"/>
        </w:rPr>
        <w:t xml:space="preserve">NZ-Entsorgung </w:t>
      </w:r>
      <w:proofErr w:type="spellStart"/>
      <w:r>
        <w:rPr>
          <w:rFonts w:ascii="Arial" w:hAnsi="Arial" w:cs="Arial"/>
          <w:sz w:val="21"/>
          <w:szCs w:val="21"/>
          <w:lang w:eastAsia="de-DE"/>
        </w:rPr>
        <w:t>e.K</w:t>
      </w:r>
      <w:proofErr w:type="spellEnd"/>
      <w:r>
        <w:rPr>
          <w:rFonts w:ascii="Arial" w:hAnsi="Arial" w:cs="Arial"/>
          <w:sz w:val="21"/>
          <w:szCs w:val="21"/>
          <w:lang w:eastAsia="de-DE"/>
        </w:rPr>
        <w:t xml:space="preserve">., </w:t>
      </w:r>
      <w:r w:rsidRPr="002E792D">
        <w:rPr>
          <w:rFonts w:ascii="Arial" w:hAnsi="Arial" w:cs="Arial"/>
          <w:sz w:val="21"/>
          <w:szCs w:val="21"/>
          <w:lang w:eastAsia="de-DE"/>
        </w:rPr>
        <w:t>PVP Triptis GmbH, R</w:t>
      </w:r>
      <w:r>
        <w:rPr>
          <w:rFonts w:ascii="Arial" w:hAnsi="Arial" w:cs="Arial"/>
          <w:sz w:val="21"/>
          <w:szCs w:val="21"/>
          <w:lang w:eastAsia="de-DE"/>
        </w:rPr>
        <w:t>eifen</w:t>
      </w:r>
      <w:r w:rsidRPr="002E792D">
        <w:rPr>
          <w:rFonts w:ascii="Arial" w:hAnsi="Arial" w:cs="Arial"/>
          <w:sz w:val="21"/>
          <w:szCs w:val="21"/>
          <w:lang w:eastAsia="de-DE"/>
        </w:rPr>
        <w:t xml:space="preserve"> DRAWS GmbH, </w:t>
      </w:r>
      <w:r>
        <w:rPr>
          <w:rFonts w:ascii="Arial" w:hAnsi="Arial" w:cs="Arial"/>
          <w:sz w:val="21"/>
          <w:szCs w:val="21"/>
          <w:lang w:eastAsia="de-DE"/>
        </w:rPr>
        <w:t xml:space="preserve">Reifen </w:t>
      </w:r>
      <w:proofErr w:type="spellStart"/>
      <w:r>
        <w:rPr>
          <w:rFonts w:ascii="Arial" w:hAnsi="Arial" w:cs="Arial"/>
          <w:sz w:val="21"/>
          <w:szCs w:val="21"/>
          <w:lang w:eastAsia="de-DE"/>
        </w:rPr>
        <w:t>Külshammer</w:t>
      </w:r>
      <w:proofErr w:type="spellEnd"/>
      <w:r>
        <w:rPr>
          <w:rFonts w:ascii="Arial" w:hAnsi="Arial" w:cs="Arial"/>
          <w:sz w:val="21"/>
          <w:szCs w:val="21"/>
          <w:lang w:eastAsia="de-DE"/>
        </w:rPr>
        <w:t xml:space="preserve">, </w:t>
      </w:r>
      <w:r w:rsidRPr="00CC409F">
        <w:rPr>
          <w:rFonts w:ascii="Arial" w:hAnsi="Arial" w:cs="Arial"/>
          <w:sz w:val="21"/>
          <w:szCs w:val="21"/>
          <w:lang w:eastAsia="de-DE"/>
        </w:rPr>
        <w:t xml:space="preserve">Reifengruppe Ruhr, REIFEN OKA – Reifenhandel, Reifen Recyclingbetrieb Brenz GmbH, </w:t>
      </w:r>
      <w:proofErr w:type="spellStart"/>
      <w:r w:rsidRPr="00CC409F">
        <w:rPr>
          <w:rFonts w:ascii="Arial" w:hAnsi="Arial" w:cs="Arial"/>
          <w:sz w:val="21"/>
          <w:szCs w:val="21"/>
          <w:lang w:eastAsia="de-DE"/>
        </w:rPr>
        <w:t>TireTech</w:t>
      </w:r>
      <w:proofErr w:type="spellEnd"/>
      <w:r w:rsidRPr="00CC409F">
        <w:rPr>
          <w:rFonts w:ascii="Arial" w:hAnsi="Arial" w:cs="Arial"/>
          <w:sz w:val="21"/>
          <w:szCs w:val="21"/>
          <w:lang w:eastAsia="de-DE"/>
        </w:rPr>
        <w:t xml:space="preserve"> GmbH</w:t>
      </w:r>
    </w:p>
    <w:p w14:paraId="0A772E38" w14:textId="1934DA1C" w:rsidR="0038572D" w:rsidRDefault="0038572D" w:rsidP="00B377DF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</w:p>
    <w:p w14:paraId="1BA02DC1" w14:textId="6B0806D3" w:rsidR="0038572D" w:rsidRDefault="0038572D" w:rsidP="00B377DF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</w:p>
    <w:p w14:paraId="6E185489" w14:textId="77777777" w:rsidR="00FD5C27" w:rsidRDefault="00FD5C27" w:rsidP="00B377DF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</w:p>
    <w:p w14:paraId="52B6B7E6" w14:textId="77777777" w:rsidR="00FD5C27" w:rsidRDefault="00FD5C27" w:rsidP="00B377DF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</w:p>
    <w:p w14:paraId="3E1453DB" w14:textId="196855F8" w:rsidR="00AF3717" w:rsidRDefault="00AF3717" w:rsidP="00B377DF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lastRenderedPageBreak/>
        <w:t>Bildmaterial:</w:t>
      </w:r>
    </w:p>
    <w:p w14:paraId="2CE1D52C" w14:textId="77777777" w:rsidR="000958E8" w:rsidRDefault="00145889" w:rsidP="00B377DF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noProof/>
          <w:sz w:val="21"/>
          <w:szCs w:val="21"/>
          <w:lang w:eastAsia="de-DE"/>
        </w:rPr>
        <w:drawing>
          <wp:inline distT="0" distB="0" distL="0" distR="0" wp14:anchorId="255CFE5E" wp14:editId="2D38634A">
            <wp:extent cx="2025000" cy="536029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00" cy="53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BBFF0" w14:textId="599DB096" w:rsidR="00145889" w:rsidRDefault="00AF3717" w:rsidP="00145889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 xml:space="preserve">Bildunterschrift: </w:t>
      </w:r>
      <w:r w:rsidR="00DA0C2B">
        <w:rPr>
          <w:rFonts w:ascii="Arial" w:hAnsi="Arial" w:cs="Arial"/>
          <w:sz w:val="21"/>
          <w:szCs w:val="21"/>
          <w:lang w:eastAsia="de-DE"/>
        </w:rPr>
        <w:t>G &amp; K Recycling Utsch</w:t>
      </w:r>
      <w:r w:rsidR="00145889">
        <w:rPr>
          <w:rFonts w:ascii="Arial" w:hAnsi="Arial" w:cs="Arial"/>
          <w:sz w:val="21"/>
          <w:szCs w:val="21"/>
          <w:lang w:eastAsia="de-DE"/>
        </w:rPr>
        <w:t xml:space="preserve"> ist neuer ZARE-Partner.</w:t>
      </w:r>
      <w:r w:rsidR="00145889">
        <w:rPr>
          <w:rFonts w:ascii="Arial" w:hAnsi="Arial" w:cs="Arial"/>
          <w:sz w:val="21"/>
          <w:szCs w:val="21"/>
          <w:lang w:eastAsia="de-DE"/>
        </w:rPr>
        <w:br/>
      </w:r>
      <w:r>
        <w:rPr>
          <w:rFonts w:ascii="Arial" w:hAnsi="Arial" w:cs="Arial"/>
          <w:sz w:val="21"/>
          <w:szCs w:val="21"/>
          <w:lang w:eastAsia="de-DE"/>
        </w:rPr>
        <w:t xml:space="preserve">Quelle: </w:t>
      </w:r>
      <w:r w:rsidR="00DA0C2B">
        <w:rPr>
          <w:rFonts w:ascii="Arial" w:hAnsi="Arial" w:cs="Arial"/>
          <w:sz w:val="21"/>
          <w:szCs w:val="21"/>
          <w:lang w:eastAsia="de-DE"/>
        </w:rPr>
        <w:t>G &amp; K Recycling Utsch</w:t>
      </w:r>
    </w:p>
    <w:p w14:paraId="33BF5AEA" w14:textId="77777777" w:rsidR="00145889" w:rsidRDefault="00145889" w:rsidP="00BD77B6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noProof/>
          <w:sz w:val="21"/>
          <w:szCs w:val="21"/>
          <w:lang w:eastAsia="de-DE"/>
        </w:rPr>
        <w:drawing>
          <wp:inline distT="0" distB="0" distL="0" distR="0" wp14:anchorId="7069DA53" wp14:editId="27E996AB">
            <wp:extent cx="2584177" cy="2520000"/>
            <wp:effectExtent l="0" t="0" r="698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17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F9F3E" w14:textId="77777777" w:rsidR="00145889" w:rsidRPr="00BE347B" w:rsidRDefault="00145889" w:rsidP="00145889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>Bildunterschrift: Die Standortkarte der Initiative ZARE mit allen 19 Partnern.</w:t>
      </w:r>
      <w:r>
        <w:rPr>
          <w:rFonts w:ascii="Arial" w:hAnsi="Arial" w:cs="Arial"/>
          <w:sz w:val="21"/>
          <w:szCs w:val="21"/>
          <w:lang w:eastAsia="de-DE"/>
        </w:rPr>
        <w:br/>
        <w:t>Quelle: Initiative ZARE</w:t>
      </w:r>
    </w:p>
    <w:sectPr w:rsidR="00145889" w:rsidRPr="00BE347B" w:rsidSect="00026B46">
      <w:headerReference w:type="default" r:id="rId10"/>
      <w:headerReference w:type="first" r:id="rId11"/>
      <w:pgSz w:w="11906" w:h="16838"/>
      <w:pgMar w:top="4253" w:right="1418" w:bottom="283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0C2937" w14:textId="77777777" w:rsidR="00C94566" w:rsidRDefault="00C94566" w:rsidP="00D314B4">
      <w:pPr>
        <w:spacing w:after="0" w:line="240" w:lineRule="auto"/>
      </w:pPr>
      <w:r>
        <w:separator/>
      </w:r>
    </w:p>
  </w:endnote>
  <w:endnote w:type="continuationSeparator" w:id="0">
    <w:p w14:paraId="373BF406" w14:textId="77777777" w:rsidR="00C94566" w:rsidRDefault="00C94566" w:rsidP="00D31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5E2FB" w14:textId="77777777" w:rsidR="00C94566" w:rsidRDefault="00C94566" w:rsidP="00D314B4">
      <w:pPr>
        <w:spacing w:after="0" w:line="240" w:lineRule="auto"/>
      </w:pPr>
      <w:r>
        <w:separator/>
      </w:r>
    </w:p>
  </w:footnote>
  <w:footnote w:type="continuationSeparator" w:id="0">
    <w:p w14:paraId="255B09A3" w14:textId="77777777" w:rsidR="00C94566" w:rsidRDefault="00C94566" w:rsidP="00D314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DEEBF" w14:textId="77777777" w:rsidR="00D314B4" w:rsidRDefault="00AD4485">
    <w:pPr>
      <w:pStyle w:val="Kopfzeile"/>
    </w:pPr>
    <w:r w:rsidRPr="0047164F">
      <w:rPr>
        <w:rFonts w:ascii="Arial" w:hAnsi="Arial" w:cs="Arial"/>
        <w:b/>
        <w:noProof/>
        <w:u w:val="single"/>
        <w:lang w:eastAsia="de-DE"/>
      </w:rPr>
      <w:drawing>
        <wp:anchor distT="0" distB="0" distL="114300" distR="114300" simplePos="0" relativeHeight="251659264" behindDoc="1" locked="0" layoutInCell="1" allowOverlap="1" wp14:anchorId="64236B89" wp14:editId="3DE1524B">
          <wp:simplePos x="0" y="0"/>
          <wp:positionH relativeFrom="column">
            <wp:posOffset>-900430</wp:posOffset>
          </wp:positionH>
          <wp:positionV relativeFrom="paragraph">
            <wp:posOffset>-426361</wp:posOffset>
          </wp:positionV>
          <wp:extent cx="7553703" cy="10680529"/>
          <wp:effectExtent l="0" t="0" r="9525" b="6985"/>
          <wp:wrapNone/>
          <wp:docPr id="31" name="Grafik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:\F\Kunden\Verbände und Vereine\BRV\ZARE\Vorlagen\Briefbogen ZARE_zweite Seite_A4_4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703" cy="106805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43B9">
      <w:rPr>
        <w:rFonts w:ascii="Arial" w:hAnsi="Arial" w:cs="Arial"/>
        <w:b/>
        <w:u w:val="single"/>
      </w:rPr>
      <w:t>Pressebericht</w:t>
    </w:r>
    <w:r w:rsidR="00D314B4">
      <w:ptab w:relativeTo="margin" w:alignment="center" w:leader="none"/>
    </w:r>
    <w:r w:rsidR="00D314B4"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B2704" w14:textId="77777777" w:rsidR="00217641" w:rsidRPr="00217641" w:rsidRDefault="00217641" w:rsidP="00217641">
    <w:pPr>
      <w:pStyle w:val="Kopfzeile"/>
      <w:rPr>
        <w:rFonts w:ascii="Arial" w:hAnsi="Arial" w:cs="Arial"/>
        <w:b/>
        <w:u w:val="single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081ED3D4" wp14:editId="21B1118F">
          <wp:simplePos x="0" y="0"/>
          <wp:positionH relativeFrom="margin">
            <wp:posOffset>-511258</wp:posOffset>
          </wp:positionH>
          <wp:positionV relativeFrom="margin">
            <wp:posOffset>-2049532</wp:posOffset>
          </wp:positionV>
          <wp:extent cx="6765290" cy="10104755"/>
          <wp:effectExtent l="0" t="0" r="0" b="0"/>
          <wp:wrapNone/>
          <wp:docPr id="32" name="Grafik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 ZARE_zweite Seite_A4_4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5290" cy="10104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br/>
    </w:r>
    <w:r>
      <w:br/>
    </w:r>
    <w:r>
      <w:br/>
    </w:r>
    <w:r>
      <w:br/>
    </w:r>
    <w:r>
      <w:br/>
    </w:r>
    <w:r>
      <w:br/>
    </w:r>
    <w:r w:rsidRPr="00217641">
      <w:rPr>
        <w:rFonts w:ascii="Arial" w:hAnsi="Arial" w:cs="Arial"/>
        <w:b/>
        <w:u w:val="single"/>
      </w:rPr>
      <w:t>Pressebericht: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96B55"/>
    <w:multiLevelType w:val="hybridMultilevel"/>
    <w:tmpl w:val="D86077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203686"/>
    <w:multiLevelType w:val="hybridMultilevel"/>
    <w:tmpl w:val="D06A1F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4222326">
    <w:abstractNumId w:val="0"/>
  </w:num>
  <w:num w:numId="2" w16cid:durableId="9766466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566"/>
    <w:rsid w:val="00014C90"/>
    <w:rsid w:val="0001590F"/>
    <w:rsid w:val="000243D5"/>
    <w:rsid w:val="00026B46"/>
    <w:rsid w:val="00062BC9"/>
    <w:rsid w:val="000958E8"/>
    <w:rsid w:val="000A2E07"/>
    <w:rsid w:val="000A46FF"/>
    <w:rsid w:val="000B491C"/>
    <w:rsid w:val="000B6D2A"/>
    <w:rsid w:val="000C006B"/>
    <w:rsid w:val="000D4A1B"/>
    <w:rsid w:val="000D5C3A"/>
    <w:rsid w:val="000E37ED"/>
    <w:rsid w:val="000F2CF0"/>
    <w:rsid w:val="000F3B7E"/>
    <w:rsid w:val="000F4CB5"/>
    <w:rsid w:val="00113560"/>
    <w:rsid w:val="001155BF"/>
    <w:rsid w:val="00115B20"/>
    <w:rsid w:val="001173F5"/>
    <w:rsid w:val="00145889"/>
    <w:rsid w:val="00145950"/>
    <w:rsid w:val="00164B70"/>
    <w:rsid w:val="00165A94"/>
    <w:rsid w:val="00193EDD"/>
    <w:rsid w:val="001D0274"/>
    <w:rsid w:val="001F2B1E"/>
    <w:rsid w:val="00213717"/>
    <w:rsid w:val="00215FB0"/>
    <w:rsid w:val="00217641"/>
    <w:rsid w:val="00244CB7"/>
    <w:rsid w:val="00293F3E"/>
    <w:rsid w:val="002A0FA7"/>
    <w:rsid w:val="002A2ACF"/>
    <w:rsid w:val="002A32A3"/>
    <w:rsid w:val="002A5A18"/>
    <w:rsid w:val="002A7BBC"/>
    <w:rsid w:val="002B221D"/>
    <w:rsid w:val="002B48CA"/>
    <w:rsid w:val="002B50B8"/>
    <w:rsid w:val="002C460A"/>
    <w:rsid w:val="002D2FB1"/>
    <w:rsid w:val="002E5807"/>
    <w:rsid w:val="002E792D"/>
    <w:rsid w:val="00305A93"/>
    <w:rsid w:val="0030746A"/>
    <w:rsid w:val="00324C64"/>
    <w:rsid w:val="0033089D"/>
    <w:rsid w:val="003308D0"/>
    <w:rsid w:val="003321CD"/>
    <w:rsid w:val="00340D6A"/>
    <w:rsid w:val="00355516"/>
    <w:rsid w:val="00373A6E"/>
    <w:rsid w:val="00374922"/>
    <w:rsid w:val="0037685E"/>
    <w:rsid w:val="003771E5"/>
    <w:rsid w:val="0038572D"/>
    <w:rsid w:val="00394BE4"/>
    <w:rsid w:val="00395CF0"/>
    <w:rsid w:val="003B2C54"/>
    <w:rsid w:val="003B2F1B"/>
    <w:rsid w:val="003B2FDC"/>
    <w:rsid w:val="003C06B7"/>
    <w:rsid w:val="003D2956"/>
    <w:rsid w:val="00402732"/>
    <w:rsid w:val="00404C77"/>
    <w:rsid w:val="00435430"/>
    <w:rsid w:val="004602CA"/>
    <w:rsid w:val="0047164F"/>
    <w:rsid w:val="004842EE"/>
    <w:rsid w:val="0049325D"/>
    <w:rsid w:val="0049435D"/>
    <w:rsid w:val="0049710F"/>
    <w:rsid w:val="004979B3"/>
    <w:rsid w:val="004A0D7C"/>
    <w:rsid w:val="004A6585"/>
    <w:rsid w:val="004C5067"/>
    <w:rsid w:val="004C594A"/>
    <w:rsid w:val="004D1713"/>
    <w:rsid w:val="004D25B3"/>
    <w:rsid w:val="00504ED3"/>
    <w:rsid w:val="00521D20"/>
    <w:rsid w:val="0054239B"/>
    <w:rsid w:val="005423C1"/>
    <w:rsid w:val="00550EAC"/>
    <w:rsid w:val="00571533"/>
    <w:rsid w:val="005743B9"/>
    <w:rsid w:val="00583548"/>
    <w:rsid w:val="005868ED"/>
    <w:rsid w:val="00586E6A"/>
    <w:rsid w:val="005A6600"/>
    <w:rsid w:val="005B0422"/>
    <w:rsid w:val="005C2F91"/>
    <w:rsid w:val="005C5F11"/>
    <w:rsid w:val="005D6DA6"/>
    <w:rsid w:val="005F48BE"/>
    <w:rsid w:val="00610EC3"/>
    <w:rsid w:val="00613C7A"/>
    <w:rsid w:val="00623141"/>
    <w:rsid w:val="00624D8A"/>
    <w:rsid w:val="0063584C"/>
    <w:rsid w:val="0064631B"/>
    <w:rsid w:val="00653D01"/>
    <w:rsid w:val="00655C2A"/>
    <w:rsid w:val="006608DB"/>
    <w:rsid w:val="00660B55"/>
    <w:rsid w:val="006659FE"/>
    <w:rsid w:val="00695A05"/>
    <w:rsid w:val="006A76B5"/>
    <w:rsid w:val="006D3237"/>
    <w:rsid w:val="006D5A0C"/>
    <w:rsid w:val="006E77F1"/>
    <w:rsid w:val="0070006E"/>
    <w:rsid w:val="007170C6"/>
    <w:rsid w:val="007243DC"/>
    <w:rsid w:val="00730296"/>
    <w:rsid w:val="007315C9"/>
    <w:rsid w:val="00743513"/>
    <w:rsid w:val="007644A9"/>
    <w:rsid w:val="007764D1"/>
    <w:rsid w:val="007819C6"/>
    <w:rsid w:val="007854BD"/>
    <w:rsid w:val="007931A3"/>
    <w:rsid w:val="00794346"/>
    <w:rsid w:val="00797DA6"/>
    <w:rsid w:val="007A58ED"/>
    <w:rsid w:val="007E219B"/>
    <w:rsid w:val="008212F6"/>
    <w:rsid w:val="0089091E"/>
    <w:rsid w:val="00892B31"/>
    <w:rsid w:val="008A46BF"/>
    <w:rsid w:val="008C3A8A"/>
    <w:rsid w:val="008C5049"/>
    <w:rsid w:val="008C67D5"/>
    <w:rsid w:val="008D09EF"/>
    <w:rsid w:val="008D3518"/>
    <w:rsid w:val="008D745B"/>
    <w:rsid w:val="008E74E4"/>
    <w:rsid w:val="008E7DFF"/>
    <w:rsid w:val="008F102E"/>
    <w:rsid w:val="008F72E6"/>
    <w:rsid w:val="00907996"/>
    <w:rsid w:val="00920EEC"/>
    <w:rsid w:val="00923F8F"/>
    <w:rsid w:val="0092416A"/>
    <w:rsid w:val="00944E4E"/>
    <w:rsid w:val="00951300"/>
    <w:rsid w:val="0095194D"/>
    <w:rsid w:val="00997CFA"/>
    <w:rsid w:val="009A635B"/>
    <w:rsid w:val="009B17EA"/>
    <w:rsid w:val="009C1D51"/>
    <w:rsid w:val="009C3B0D"/>
    <w:rsid w:val="009D0623"/>
    <w:rsid w:val="009D16F9"/>
    <w:rsid w:val="009E1AF7"/>
    <w:rsid w:val="009E513F"/>
    <w:rsid w:val="00A13CB4"/>
    <w:rsid w:val="00A1443F"/>
    <w:rsid w:val="00A20A41"/>
    <w:rsid w:val="00A37E65"/>
    <w:rsid w:val="00A57BCD"/>
    <w:rsid w:val="00A80CEF"/>
    <w:rsid w:val="00A8508A"/>
    <w:rsid w:val="00A872FB"/>
    <w:rsid w:val="00AA4CE9"/>
    <w:rsid w:val="00AC11A9"/>
    <w:rsid w:val="00AD4485"/>
    <w:rsid w:val="00AD7C06"/>
    <w:rsid w:val="00AF3717"/>
    <w:rsid w:val="00B109BA"/>
    <w:rsid w:val="00B20480"/>
    <w:rsid w:val="00B3748E"/>
    <w:rsid w:val="00B377DF"/>
    <w:rsid w:val="00B42274"/>
    <w:rsid w:val="00B81037"/>
    <w:rsid w:val="00BA0300"/>
    <w:rsid w:val="00BA6411"/>
    <w:rsid w:val="00BA6728"/>
    <w:rsid w:val="00BA7742"/>
    <w:rsid w:val="00BC27FF"/>
    <w:rsid w:val="00BD77B6"/>
    <w:rsid w:val="00BE347B"/>
    <w:rsid w:val="00BE467A"/>
    <w:rsid w:val="00BF114C"/>
    <w:rsid w:val="00C11FCD"/>
    <w:rsid w:val="00C17B6F"/>
    <w:rsid w:val="00C67C07"/>
    <w:rsid w:val="00C706E1"/>
    <w:rsid w:val="00C87F74"/>
    <w:rsid w:val="00C9175C"/>
    <w:rsid w:val="00C93DEC"/>
    <w:rsid w:val="00C94566"/>
    <w:rsid w:val="00CB6C6C"/>
    <w:rsid w:val="00CC2A89"/>
    <w:rsid w:val="00CC3DE6"/>
    <w:rsid w:val="00CE09CD"/>
    <w:rsid w:val="00CE308F"/>
    <w:rsid w:val="00CE325A"/>
    <w:rsid w:val="00CE6EC6"/>
    <w:rsid w:val="00D04FE1"/>
    <w:rsid w:val="00D13764"/>
    <w:rsid w:val="00D314B4"/>
    <w:rsid w:val="00D32E1C"/>
    <w:rsid w:val="00D3522E"/>
    <w:rsid w:val="00D4769F"/>
    <w:rsid w:val="00D51C9E"/>
    <w:rsid w:val="00D5782C"/>
    <w:rsid w:val="00D72F11"/>
    <w:rsid w:val="00D75F91"/>
    <w:rsid w:val="00D870F9"/>
    <w:rsid w:val="00D9588F"/>
    <w:rsid w:val="00D975AC"/>
    <w:rsid w:val="00DA0C2B"/>
    <w:rsid w:val="00DA4DB5"/>
    <w:rsid w:val="00DB132F"/>
    <w:rsid w:val="00DC03A2"/>
    <w:rsid w:val="00DC6B99"/>
    <w:rsid w:val="00DD5891"/>
    <w:rsid w:val="00E119F5"/>
    <w:rsid w:val="00E1756A"/>
    <w:rsid w:val="00E217ED"/>
    <w:rsid w:val="00E33098"/>
    <w:rsid w:val="00E3786C"/>
    <w:rsid w:val="00E40161"/>
    <w:rsid w:val="00E41A17"/>
    <w:rsid w:val="00E451F6"/>
    <w:rsid w:val="00E7528A"/>
    <w:rsid w:val="00E91014"/>
    <w:rsid w:val="00E929CC"/>
    <w:rsid w:val="00EA63A7"/>
    <w:rsid w:val="00EB44BE"/>
    <w:rsid w:val="00EC22C6"/>
    <w:rsid w:val="00EC53FC"/>
    <w:rsid w:val="00EE71AB"/>
    <w:rsid w:val="00EF07A1"/>
    <w:rsid w:val="00F03AA7"/>
    <w:rsid w:val="00F22EF9"/>
    <w:rsid w:val="00F25C69"/>
    <w:rsid w:val="00F2641D"/>
    <w:rsid w:val="00F26654"/>
    <w:rsid w:val="00F408C8"/>
    <w:rsid w:val="00F41FA3"/>
    <w:rsid w:val="00F702FF"/>
    <w:rsid w:val="00F70893"/>
    <w:rsid w:val="00F72389"/>
    <w:rsid w:val="00F90C99"/>
    <w:rsid w:val="00FA1232"/>
    <w:rsid w:val="00FA4194"/>
    <w:rsid w:val="00FC5393"/>
    <w:rsid w:val="00FD0655"/>
    <w:rsid w:val="00FD44C9"/>
    <w:rsid w:val="00FD5C27"/>
    <w:rsid w:val="00FE1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63FF5D23"/>
  <w15:docId w15:val="{8213FE5B-AE14-4674-82BA-94D67028F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A635B"/>
    <w:rPr>
      <w:rFonts w:ascii="Calibri" w:eastAsia="Calibri" w:hAnsi="Calibri" w:cs="Times New Roman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C50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31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314B4"/>
  </w:style>
  <w:style w:type="paragraph" w:styleId="Fuzeile">
    <w:name w:val="footer"/>
    <w:basedOn w:val="Standard"/>
    <w:link w:val="FuzeileZchn"/>
    <w:uiPriority w:val="99"/>
    <w:unhideWhenUsed/>
    <w:rsid w:val="00D31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314B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31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314B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659FE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8C3A8A"/>
    <w:rPr>
      <w:b/>
      <w:bCs/>
    </w:rPr>
  </w:style>
  <w:style w:type="character" w:customStyle="1" w:styleId="user-generated">
    <w:name w:val="user-generated"/>
    <w:basedOn w:val="Absatz-Standardschriftart"/>
    <w:rsid w:val="008C3A8A"/>
  </w:style>
  <w:style w:type="character" w:styleId="BesuchterLink">
    <w:name w:val="FollowedHyperlink"/>
    <w:basedOn w:val="Absatz-Standardschriftart"/>
    <w:uiPriority w:val="99"/>
    <w:semiHidden/>
    <w:unhideWhenUsed/>
    <w:rsid w:val="00C11FCD"/>
    <w:rPr>
      <w:color w:val="800080" w:themeColor="followed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C50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E79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C869A3-8FF8-47B0-A970-5D0168434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500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Martin Brock-Konzen</dc:creator>
  <cp:lastModifiedBy>Cordula Plohl</cp:lastModifiedBy>
  <cp:revision>3</cp:revision>
  <cp:lastPrinted>2020-12-02T11:03:00Z</cp:lastPrinted>
  <dcterms:created xsi:type="dcterms:W3CDTF">2022-10-31T09:55:00Z</dcterms:created>
  <dcterms:modified xsi:type="dcterms:W3CDTF">2022-10-31T10:07:00Z</dcterms:modified>
</cp:coreProperties>
</file>