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E792D" w:rsidRPr="005D6DA6" w:rsidRDefault="00BE467A" w:rsidP="002E792D">
      <w:pPr>
        <w:rPr>
          <w:rFonts w:ascii="Arial" w:hAnsi="Arial" w:cs="Arial"/>
          <w:b/>
          <w:sz w:val="24"/>
          <w:szCs w:val="24"/>
        </w:rPr>
      </w:pPr>
      <w:proofErr w:type="spellStart"/>
      <w:r>
        <w:rPr>
          <w:rFonts w:ascii="Arial" w:hAnsi="Arial" w:cs="Arial"/>
          <w:b/>
          <w:sz w:val="24"/>
          <w:szCs w:val="24"/>
          <w:lang w:eastAsia="de-DE"/>
        </w:rPr>
        <w:t>Külshammer</w:t>
      </w:r>
      <w:proofErr w:type="spellEnd"/>
      <w:r>
        <w:rPr>
          <w:rFonts w:ascii="Arial" w:hAnsi="Arial" w:cs="Arial"/>
          <w:b/>
          <w:sz w:val="24"/>
          <w:szCs w:val="24"/>
          <w:lang w:eastAsia="de-DE"/>
        </w:rPr>
        <w:t xml:space="preserve"> wird neuer ZARE-Partner</w:t>
      </w:r>
      <w:bookmarkStart w:id="0" w:name="_GoBack"/>
      <w:bookmarkEnd w:id="0"/>
    </w:p>
    <w:p w:rsidR="00655C2A" w:rsidRPr="005D6DA6" w:rsidRDefault="002E792D" w:rsidP="007764D1">
      <w:pPr>
        <w:spacing w:line="360" w:lineRule="auto"/>
        <w:jc w:val="both"/>
        <w:rPr>
          <w:rFonts w:ascii="Arial" w:hAnsi="Arial" w:cs="Arial"/>
          <w:b/>
          <w:sz w:val="21"/>
          <w:szCs w:val="21"/>
          <w:lang w:eastAsia="de-DE"/>
        </w:rPr>
      </w:pPr>
      <w:r w:rsidRPr="005D6DA6">
        <w:rPr>
          <w:rFonts w:ascii="Arial" w:hAnsi="Arial" w:cs="Arial"/>
          <w:b/>
          <w:sz w:val="21"/>
          <w:szCs w:val="21"/>
          <w:lang w:eastAsia="de-DE"/>
        </w:rPr>
        <w:t xml:space="preserve">Bonn, </w:t>
      </w:r>
      <w:r w:rsidR="006349DF">
        <w:rPr>
          <w:rFonts w:ascii="Arial" w:hAnsi="Arial" w:cs="Arial"/>
          <w:b/>
          <w:sz w:val="21"/>
          <w:szCs w:val="21"/>
          <w:lang w:eastAsia="de-DE"/>
        </w:rPr>
        <w:t>31</w:t>
      </w:r>
      <w:r w:rsidRPr="005D6DA6">
        <w:rPr>
          <w:rFonts w:ascii="Arial" w:hAnsi="Arial" w:cs="Arial"/>
          <w:b/>
          <w:sz w:val="21"/>
          <w:szCs w:val="21"/>
          <w:lang w:eastAsia="de-DE"/>
        </w:rPr>
        <w:t>.</w:t>
      </w:r>
      <w:r w:rsidR="006349DF">
        <w:rPr>
          <w:rFonts w:ascii="Arial" w:hAnsi="Arial" w:cs="Arial"/>
          <w:b/>
          <w:sz w:val="21"/>
          <w:szCs w:val="21"/>
          <w:lang w:eastAsia="de-DE"/>
        </w:rPr>
        <w:t>08</w:t>
      </w:r>
      <w:r w:rsidRPr="005D6DA6">
        <w:rPr>
          <w:rFonts w:ascii="Arial" w:hAnsi="Arial" w:cs="Arial"/>
          <w:b/>
          <w:sz w:val="21"/>
          <w:szCs w:val="21"/>
          <w:lang w:eastAsia="de-DE"/>
        </w:rPr>
        <w:t xml:space="preserve">.2020 </w:t>
      </w:r>
      <w:r w:rsidR="00F26654">
        <w:rPr>
          <w:rFonts w:ascii="Arial" w:hAnsi="Arial" w:cs="Arial"/>
          <w:b/>
          <w:sz w:val="21"/>
          <w:szCs w:val="21"/>
          <w:lang w:eastAsia="de-DE"/>
        </w:rPr>
        <w:t xml:space="preserve">Ab September wird Reifen </w:t>
      </w:r>
      <w:proofErr w:type="spellStart"/>
      <w:r w:rsidR="00F26654">
        <w:rPr>
          <w:rFonts w:ascii="Arial" w:hAnsi="Arial" w:cs="Arial"/>
          <w:b/>
          <w:sz w:val="21"/>
          <w:szCs w:val="21"/>
          <w:lang w:eastAsia="de-DE"/>
        </w:rPr>
        <w:t>Külshammer</w:t>
      </w:r>
      <w:proofErr w:type="spellEnd"/>
      <w:r w:rsidR="00F26654">
        <w:rPr>
          <w:rFonts w:ascii="Arial" w:hAnsi="Arial" w:cs="Arial"/>
          <w:b/>
          <w:sz w:val="21"/>
          <w:szCs w:val="21"/>
          <w:lang w:eastAsia="de-DE"/>
        </w:rPr>
        <w:t xml:space="preserve"> aus dem niedersächsischen Lachendorf neuer Partner der Initiative ZARE. Der zertifizierte Entsorgungsfachbetrieb ist d</w:t>
      </w:r>
      <w:r w:rsidR="00CF12DD">
        <w:rPr>
          <w:rFonts w:ascii="Arial" w:hAnsi="Arial" w:cs="Arial"/>
          <w:b/>
          <w:sz w:val="21"/>
          <w:szCs w:val="21"/>
          <w:lang w:eastAsia="de-DE"/>
        </w:rPr>
        <w:t>er</w:t>
      </w:r>
      <w:r w:rsidR="00F26654">
        <w:rPr>
          <w:rFonts w:ascii="Arial" w:hAnsi="Arial" w:cs="Arial"/>
          <w:b/>
          <w:sz w:val="21"/>
          <w:szCs w:val="21"/>
          <w:lang w:eastAsia="de-DE"/>
        </w:rPr>
        <w:t xml:space="preserve"> 18. </w:t>
      </w:r>
      <w:r w:rsidR="00CF12DD">
        <w:rPr>
          <w:rFonts w:ascii="Arial" w:hAnsi="Arial" w:cs="Arial"/>
          <w:b/>
          <w:sz w:val="21"/>
          <w:szCs w:val="21"/>
          <w:lang w:eastAsia="de-DE"/>
        </w:rPr>
        <w:t>Partner</w:t>
      </w:r>
      <w:r w:rsidR="00F26654">
        <w:rPr>
          <w:rFonts w:ascii="Arial" w:hAnsi="Arial" w:cs="Arial"/>
          <w:b/>
          <w:sz w:val="21"/>
          <w:szCs w:val="21"/>
          <w:lang w:eastAsia="de-DE"/>
        </w:rPr>
        <w:t xml:space="preserve"> der Initiative und der erste </w:t>
      </w:r>
      <w:r w:rsidR="00EF07A1">
        <w:rPr>
          <w:rFonts w:ascii="Arial" w:hAnsi="Arial" w:cs="Arial"/>
          <w:b/>
          <w:sz w:val="21"/>
          <w:szCs w:val="21"/>
          <w:lang w:eastAsia="de-DE"/>
        </w:rPr>
        <w:t>Betrieb aus dem Großraum Hannover</w:t>
      </w:r>
      <w:r w:rsidR="00CF12DD">
        <w:rPr>
          <w:rFonts w:ascii="Arial" w:hAnsi="Arial" w:cs="Arial"/>
          <w:b/>
          <w:sz w:val="21"/>
          <w:szCs w:val="21"/>
          <w:lang w:eastAsia="de-DE"/>
        </w:rPr>
        <w:t xml:space="preserve"> in Niedersachsen</w:t>
      </w:r>
      <w:r w:rsidR="00EF07A1">
        <w:rPr>
          <w:rFonts w:ascii="Arial" w:hAnsi="Arial" w:cs="Arial"/>
          <w:b/>
          <w:sz w:val="21"/>
          <w:szCs w:val="21"/>
          <w:lang w:eastAsia="de-DE"/>
        </w:rPr>
        <w:t xml:space="preserve">. „Wir freuen uns, dass wir mit Reifen </w:t>
      </w:r>
      <w:proofErr w:type="spellStart"/>
      <w:r w:rsidR="00EF07A1">
        <w:rPr>
          <w:rFonts w:ascii="Arial" w:hAnsi="Arial" w:cs="Arial"/>
          <w:b/>
          <w:sz w:val="21"/>
          <w:szCs w:val="21"/>
          <w:lang w:eastAsia="de-DE"/>
        </w:rPr>
        <w:t>Külshammer</w:t>
      </w:r>
      <w:proofErr w:type="spellEnd"/>
      <w:r w:rsidR="00EF07A1">
        <w:rPr>
          <w:rFonts w:ascii="Arial" w:hAnsi="Arial" w:cs="Arial"/>
          <w:b/>
          <w:sz w:val="21"/>
          <w:szCs w:val="21"/>
          <w:lang w:eastAsia="de-DE"/>
        </w:rPr>
        <w:t xml:space="preserve"> einen weiteren kompetenten Partner in unseren Reihen aufnehmen können“, betont Christina Guth von der Initiative ZARE</w:t>
      </w:r>
      <w:r w:rsidR="00CF12DD">
        <w:rPr>
          <w:rFonts w:ascii="Arial" w:hAnsi="Arial" w:cs="Arial"/>
          <w:b/>
          <w:sz w:val="21"/>
          <w:szCs w:val="21"/>
          <w:lang w:eastAsia="de-DE"/>
        </w:rPr>
        <w:t>.</w:t>
      </w:r>
    </w:p>
    <w:p w:rsidR="00EF07A1" w:rsidRDefault="00EF07A1" w:rsidP="009E1AF7">
      <w:pPr>
        <w:spacing w:line="360" w:lineRule="auto"/>
        <w:jc w:val="both"/>
        <w:rPr>
          <w:rFonts w:ascii="Arial" w:hAnsi="Arial" w:cs="Arial"/>
          <w:sz w:val="21"/>
          <w:szCs w:val="21"/>
          <w:lang w:eastAsia="de-DE"/>
        </w:rPr>
      </w:pPr>
      <w:r>
        <w:rPr>
          <w:rFonts w:ascii="Arial" w:hAnsi="Arial" w:cs="Arial"/>
          <w:sz w:val="21"/>
          <w:szCs w:val="21"/>
          <w:lang w:eastAsia="de-DE"/>
        </w:rPr>
        <w:t xml:space="preserve">Gegründet wurde das Unternehmen von Rudolf </w:t>
      </w:r>
      <w:proofErr w:type="spellStart"/>
      <w:r>
        <w:rPr>
          <w:rFonts w:ascii="Arial" w:hAnsi="Arial" w:cs="Arial"/>
          <w:sz w:val="21"/>
          <w:szCs w:val="21"/>
          <w:lang w:eastAsia="de-DE"/>
        </w:rPr>
        <w:t>Külshammer</w:t>
      </w:r>
      <w:proofErr w:type="spellEnd"/>
      <w:r>
        <w:rPr>
          <w:rFonts w:ascii="Arial" w:hAnsi="Arial" w:cs="Arial"/>
          <w:sz w:val="21"/>
          <w:szCs w:val="21"/>
          <w:lang w:eastAsia="de-DE"/>
        </w:rPr>
        <w:t xml:space="preserve"> bereits im Jahr 1995 als </w:t>
      </w:r>
      <w:proofErr w:type="spellStart"/>
      <w:r>
        <w:rPr>
          <w:rFonts w:ascii="Arial" w:hAnsi="Arial" w:cs="Arial"/>
          <w:sz w:val="21"/>
          <w:szCs w:val="21"/>
          <w:lang w:eastAsia="de-DE"/>
        </w:rPr>
        <w:t>Karkassenhandel</w:t>
      </w:r>
      <w:proofErr w:type="spellEnd"/>
      <w:r>
        <w:rPr>
          <w:rFonts w:ascii="Arial" w:hAnsi="Arial" w:cs="Arial"/>
          <w:sz w:val="21"/>
          <w:szCs w:val="21"/>
          <w:lang w:eastAsia="de-DE"/>
        </w:rPr>
        <w:t xml:space="preserve">. 1999 folgte dann die Zertifizierung als Entsorgungsfachbetrieb, wobei ausschließlich Altreifen entsorgt werden. Damit passt </w:t>
      </w:r>
      <w:proofErr w:type="spellStart"/>
      <w:r>
        <w:rPr>
          <w:rFonts w:ascii="Arial" w:hAnsi="Arial" w:cs="Arial"/>
          <w:sz w:val="21"/>
          <w:szCs w:val="21"/>
          <w:lang w:eastAsia="de-DE"/>
        </w:rPr>
        <w:t>Külshammer</w:t>
      </w:r>
      <w:proofErr w:type="spellEnd"/>
      <w:r>
        <w:rPr>
          <w:rFonts w:ascii="Arial" w:hAnsi="Arial" w:cs="Arial"/>
          <w:sz w:val="21"/>
          <w:szCs w:val="21"/>
          <w:lang w:eastAsia="de-DE"/>
        </w:rPr>
        <w:t xml:space="preserve"> genau in das Profil von ZARE. Neben der Entsorgung bietet der Betrieb Neureifen aller Art an und ist seit zwölf Jahren Franchise Partner bei First</w:t>
      </w:r>
      <w:r w:rsidR="00CF12DD">
        <w:rPr>
          <w:rFonts w:ascii="Arial" w:hAnsi="Arial" w:cs="Arial"/>
          <w:sz w:val="21"/>
          <w:szCs w:val="21"/>
          <w:lang w:eastAsia="de-DE"/>
        </w:rPr>
        <w:t xml:space="preserve"> </w:t>
      </w:r>
      <w:proofErr w:type="spellStart"/>
      <w:r w:rsidR="00CF12DD">
        <w:rPr>
          <w:rFonts w:ascii="Arial" w:hAnsi="Arial" w:cs="Arial"/>
          <w:sz w:val="21"/>
          <w:szCs w:val="21"/>
          <w:lang w:eastAsia="de-DE"/>
        </w:rPr>
        <w:t>S</w:t>
      </w:r>
      <w:r>
        <w:rPr>
          <w:rFonts w:ascii="Arial" w:hAnsi="Arial" w:cs="Arial"/>
          <w:sz w:val="21"/>
          <w:szCs w:val="21"/>
          <w:lang w:eastAsia="de-DE"/>
        </w:rPr>
        <w:t>top</w:t>
      </w:r>
      <w:proofErr w:type="spellEnd"/>
      <w:r>
        <w:rPr>
          <w:rFonts w:ascii="Arial" w:hAnsi="Arial" w:cs="Arial"/>
          <w:sz w:val="21"/>
          <w:szCs w:val="21"/>
          <w:lang w:eastAsia="de-DE"/>
        </w:rPr>
        <w:t xml:space="preserve">. Mit einem mobilen Reifenservice für LKW, Baumaschinen und Landwirtschaft ist </w:t>
      </w:r>
      <w:proofErr w:type="spellStart"/>
      <w:r>
        <w:rPr>
          <w:rFonts w:ascii="Arial" w:hAnsi="Arial" w:cs="Arial"/>
          <w:sz w:val="21"/>
          <w:szCs w:val="21"/>
          <w:lang w:eastAsia="de-DE"/>
        </w:rPr>
        <w:t>Külshammer</w:t>
      </w:r>
      <w:proofErr w:type="spellEnd"/>
      <w:r>
        <w:rPr>
          <w:rFonts w:ascii="Arial" w:hAnsi="Arial" w:cs="Arial"/>
          <w:sz w:val="21"/>
          <w:szCs w:val="21"/>
          <w:lang w:eastAsia="de-DE"/>
        </w:rPr>
        <w:t xml:space="preserve"> 24 Stunden pro Tag und sieben Tage die Woche für seine Kunden da.</w:t>
      </w:r>
      <w:r w:rsidR="00164B70">
        <w:rPr>
          <w:rFonts w:ascii="Arial" w:hAnsi="Arial" w:cs="Arial"/>
          <w:sz w:val="21"/>
          <w:szCs w:val="21"/>
          <w:lang w:eastAsia="de-DE"/>
        </w:rPr>
        <w:t xml:space="preserve"> Geführt wird das Unternehmen seit 2017 in zweiter Generation von Christian </w:t>
      </w:r>
      <w:proofErr w:type="spellStart"/>
      <w:r w:rsidR="00164B70">
        <w:rPr>
          <w:rFonts w:ascii="Arial" w:hAnsi="Arial" w:cs="Arial"/>
          <w:sz w:val="21"/>
          <w:szCs w:val="21"/>
          <w:lang w:eastAsia="de-DE"/>
        </w:rPr>
        <w:t>Külshammer</w:t>
      </w:r>
      <w:proofErr w:type="spellEnd"/>
      <w:r w:rsidR="00164B70">
        <w:rPr>
          <w:rFonts w:ascii="Arial" w:hAnsi="Arial" w:cs="Arial"/>
          <w:sz w:val="21"/>
          <w:szCs w:val="21"/>
          <w:lang w:eastAsia="de-DE"/>
        </w:rPr>
        <w:t xml:space="preserve">, der den Betrieb von seinem Vater übernommen hat. </w:t>
      </w:r>
    </w:p>
    <w:p w:rsidR="00164B70" w:rsidRDefault="00164B70" w:rsidP="009E1AF7">
      <w:pPr>
        <w:spacing w:line="360" w:lineRule="auto"/>
        <w:jc w:val="both"/>
        <w:rPr>
          <w:rFonts w:ascii="Arial" w:hAnsi="Arial" w:cs="Arial"/>
          <w:sz w:val="21"/>
          <w:szCs w:val="21"/>
          <w:lang w:eastAsia="de-DE"/>
        </w:rPr>
      </w:pPr>
      <w:r>
        <w:rPr>
          <w:rFonts w:ascii="Arial" w:hAnsi="Arial" w:cs="Arial"/>
          <w:sz w:val="21"/>
          <w:szCs w:val="21"/>
          <w:lang w:eastAsia="de-DE"/>
        </w:rPr>
        <w:t xml:space="preserve">Mit Reifen </w:t>
      </w:r>
      <w:proofErr w:type="spellStart"/>
      <w:r>
        <w:rPr>
          <w:rFonts w:ascii="Arial" w:hAnsi="Arial" w:cs="Arial"/>
          <w:sz w:val="21"/>
          <w:szCs w:val="21"/>
          <w:lang w:eastAsia="de-DE"/>
        </w:rPr>
        <w:t>Külshammer</w:t>
      </w:r>
      <w:proofErr w:type="spellEnd"/>
      <w:r>
        <w:rPr>
          <w:rFonts w:ascii="Arial" w:hAnsi="Arial" w:cs="Arial"/>
          <w:sz w:val="21"/>
          <w:szCs w:val="21"/>
          <w:lang w:eastAsia="de-DE"/>
        </w:rPr>
        <w:t xml:space="preserve"> erweitert ZARE sein Netzwerk und ist nun auch mit einem Partnerbetrieb im zweitgrößten Bundesland vertreten. „Bisher war Niedersachsen ein weißer Fleck auf unserer Landkarte“, sagt Christina Guth, „umso mehr freut mich die Zusage von </w:t>
      </w:r>
      <w:proofErr w:type="spellStart"/>
      <w:r>
        <w:rPr>
          <w:rFonts w:ascii="Arial" w:hAnsi="Arial" w:cs="Arial"/>
          <w:sz w:val="21"/>
          <w:szCs w:val="21"/>
          <w:lang w:eastAsia="de-DE"/>
        </w:rPr>
        <w:t>Külshammer</w:t>
      </w:r>
      <w:proofErr w:type="spellEnd"/>
      <w:r>
        <w:rPr>
          <w:rFonts w:ascii="Arial" w:hAnsi="Arial" w:cs="Arial"/>
          <w:sz w:val="21"/>
          <w:szCs w:val="21"/>
          <w:lang w:eastAsia="de-DE"/>
        </w:rPr>
        <w:t xml:space="preserve">.“ Ziel von ZARE ist es, möglichst flächendeckend </w:t>
      </w:r>
      <w:r w:rsidR="00BE467A">
        <w:rPr>
          <w:rFonts w:ascii="Arial" w:hAnsi="Arial" w:cs="Arial"/>
          <w:sz w:val="21"/>
          <w:szCs w:val="21"/>
          <w:lang w:eastAsia="de-DE"/>
        </w:rPr>
        <w:t xml:space="preserve">mit </w:t>
      </w:r>
      <w:r>
        <w:rPr>
          <w:rFonts w:ascii="Arial" w:hAnsi="Arial" w:cs="Arial"/>
          <w:sz w:val="21"/>
          <w:szCs w:val="21"/>
          <w:lang w:eastAsia="de-DE"/>
        </w:rPr>
        <w:t>Partnerbetriebe</w:t>
      </w:r>
      <w:r w:rsidR="00BE467A">
        <w:rPr>
          <w:rFonts w:ascii="Arial" w:hAnsi="Arial" w:cs="Arial"/>
          <w:sz w:val="21"/>
          <w:szCs w:val="21"/>
          <w:lang w:eastAsia="de-DE"/>
        </w:rPr>
        <w:t>n</w:t>
      </w:r>
      <w:r>
        <w:rPr>
          <w:rFonts w:ascii="Arial" w:hAnsi="Arial" w:cs="Arial"/>
          <w:sz w:val="21"/>
          <w:szCs w:val="21"/>
          <w:lang w:eastAsia="de-DE"/>
        </w:rPr>
        <w:t xml:space="preserve"> zu </w:t>
      </w:r>
      <w:r w:rsidR="00BE467A">
        <w:rPr>
          <w:rFonts w:ascii="Arial" w:hAnsi="Arial" w:cs="Arial"/>
          <w:sz w:val="21"/>
          <w:szCs w:val="21"/>
          <w:lang w:eastAsia="de-DE"/>
        </w:rPr>
        <w:t>arbeiten</w:t>
      </w:r>
      <w:r>
        <w:rPr>
          <w:rFonts w:ascii="Arial" w:hAnsi="Arial" w:cs="Arial"/>
          <w:sz w:val="21"/>
          <w:szCs w:val="21"/>
          <w:lang w:eastAsia="de-DE"/>
        </w:rPr>
        <w:t xml:space="preserve">, um </w:t>
      </w:r>
      <w:r w:rsidR="00BE467A">
        <w:rPr>
          <w:rFonts w:ascii="Arial" w:hAnsi="Arial" w:cs="Arial"/>
          <w:sz w:val="21"/>
          <w:szCs w:val="21"/>
          <w:lang w:eastAsia="de-DE"/>
        </w:rPr>
        <w:t>dem Ziel, die qualitative Reifenentsorgung im Fachhandel, den Kfz-Werkstätten und bei Autohäusern zu erhöhen und somit nachhaltiges R</w:t>
      </w:r>
      <w:r w:rsidR="00CF12DD">
        <w:rPr>
          <w:rFonts w:ascii="Arial" w:hAnsi="Arial" w:cs="Arial"/>
          <w:sz w:val="21"/>
          <w:szCs w:val="21"/>
          <w:lang w:eastAsia="de-DE"/>
        </w:rPr>
        <w:t>eifenr</w:t>
      </w:r>
      <w:r w:rsidR="00BE467A">
        <w:rPr>
          <w:rFonts w:ascii="Arial" w:hAnsi="Arial" w:cs="Arial"/>
          <w:sz w:val="21"/>
          <w:szCs w:val="21"/>
          <w:lang w:eastAsia="de-DE"/>
        </w:rPr>
        <w:t>ecycling zu garantieren.</w:t>
      </w:r>
      <w:r>
        <w:rPr>
          <w:rFonts w:ascii="Arial" w:hAnsi="Arial" w:cs="Arial"/>
          <w:sz w:val="21"/>
          <w:szCs w:val="21"/>
          <w:lang w:eastAsia="de-DE"/>
        </w:rPr>
        <w:t xml:space="preserve"> </w:t>
      </w:r>
    </w:p>
    <w:p w:rsidR="009E1AF7" w:rsidRPr="005D6DA6" w:rsidRDefault="009E1AF7" w:rsidP="009E1AF7">
      <w:pPr>
        <w:spacing w:line="360" w:lineRule="auto"/>
        <w:rPr>
          <w:rFonts w:ascii="Arial" w:hAnsi="Arial" w:cs="Arial"/>
          <w:b/>
          <w:sz w:val="21"/>
          <w:szCs w:val="21"/>
          <w:lang w:eastAsia="de-DE"/>
        </w:rPr>
      </w:pPr>
      <w:r w:rsidRPr="005D6DA6">
        <w:rPr>
          <w:rFonts w:ascii="Arial" w:hAnsi="Arial" w:cs="Arial"/>
          <w:b/>
          <w:sz w:val="21"/>
          <w:szCs w:val="21"/>
        </w:rPr>
        <w:t>Ü</w:t>
      </w:r>
      <w:r w:rsidRPr="005D6DA6">
        <w:rPr>
          <w:rFonts w:ascii="Arial" w:hAnsi="Arial" w:cs="Arial"/>
          <w:b/>
          <w:sz w:val="21"/>
          <w:szCs w:val="21"/>
          <w:lang w:eastAsia="de-DE"/>
        </w:rPr>
        <w:t>ber die Initiative ZARE</w:t>
      </w:r>
    </w:p>
    <w:p w:rsidR="009E1AF7" w:rsidRPr="005D6DA6" w:rsidRDefault="009E1AF7" w:rsidP="009E1AF7">
      <w:pPr>
        <w:spacing w:line="360" w:lineRule="auto"/>
        <w:jc w:val="both"/>
        <w:rPr>
          <w:rFonts w:ascii="Arial" w:hAnsi="Arial" w:cs="Arial"/>
          <w:b/>
          <w:sz w:val="21"/>
          <w:szCs w:val="21"/>
          <w:lang w:eastAsia="de-DE"/>
        </w:rPr>
      </w:pPr>
      <w:r w:rsidRPr="005D6DA6">
        <w:rPr>
          <w:rFonts w:ascii="Arial" w:hAnsi="Arial" w:cs="Arial"/>
          <w:sz w:val="21"/>
          <w:szCs w:val="21"/>
          <w:lang w:eastAsia="de-DE"/>
        </w:rPr>
        <w:t>Die Initiative ZARE ist ein Zusammenschluss von 1</w:t>
      </w:r>
      <w:r w:rsidR="00BE467A">
        <w:rPr>
          <w:rFonts w:ascii="Arial" w:hAnsi="Arial" w:cs="Arial"/>
          <w:sz w:val="21"/>
          <w:szCs w:val="21"/>
          <w:lang w:eastAsia="de-DE"/>
        </w:rPr>
        <w:t>8</w:t>
      </w:r>
      <w:r w:rsidRPr="005D6DA6">
        <w:rPr>
          <w:rFonts w:ascii="Arial" w:hAnsi="Arial" w:cs="Arial"/>
          <w:sz w:val="21"/>
          <w:szCs w:val="21"/>
          <w:lang w:eastAsia="de-DE"/>
        </w:rPr>
        <w:t xml:space="preserve"> </w:t>
      </w:r>
      <w:r>
        <w:rPr>
          <w:rFonts w:ascii="Arial" w:hAnsi="Arial" w:cs="Arial"/>
          <w:sz w:val="21"/>
          <w:szCs w:val="21"/>
          <w:lang w:eastAsia="de-DE"/>
        </w:rPr>
        <w:t xml:space="preserve">zertifizierten, </w:t>
      </w:r>
      <w:r w:rsidRPr="005D6DA6">
        <w:rPr>
          <w:rFonts w:ascii="Arial" w:hAnsi="Arial" w:cs="Arial"/>
          <w:sz w:val="21"/>
          <w:szCs w:val="21"/>
          <w:lang w:eastAsia="de-DE"/>
        </w:rPr>
        <w:t xml:space="preserve">im Bundesverband Reifenhandel und Vulkaniseur-Handwerk e.V. (BRV) </w:t>
      </w:r>
      <w:r>
        <w:rPr>
          <w:rFonts w:ascii="Arial" w:hAnsi="Arial" w:cs="Arial"/>
          <w:sz w:val="21"/>
          <w:szCs w:val="21"/>
          <w:lang w:eastAsia="de-DE"/>
        </w:rPr>
        <w:t>organisierten</w:t>
      </w:r>
      <w:r w:rsidRPr="005D6DA6">
        <w:rPr>
          <w:rFonts w:ascii="Arial" w:hAnsi="Arial" w:cs="Arial"/>
          <w:sz w:val="21"/>
          <w:szCs w:val="21"/>
          <w:lang w:eastAsia="de-DE"/>
        </w:rPr>
        <w:t xml:space="preserve"> Altreifenentsorgern, die es sich zur Aufgabe gemacht hat, das Bewusstsein für fachgerechtes Reifenrecycling in Deutschland zu stärken. Alle ZARE-Partner sind Mitglied im BRV. ZARE informiert den Autofahrer über die umweltgerechte </w:t>
      </w:r>
      <w:r w:rsidRPr="005D6DA6">
        <w:rPr>
          <w:rFonts w:ascii="Arial" w:hAnsi="Arial" w:cs="Arial"/>
          <w:sz w:val="21"/>
          <w:szCs w:val="21"/>
          <w:lang w:eastAsia="de-DE"/>
        </w:rPr>
        <w:lastRenderedPageBreak/>
        <w:t>Altreifenentsorgung. An 2</w:t>
      </w:r>
      <w:r w:rsidR="00BE467A">
        <w:rPr>
          <w:rFonts w:ascii="Arial" w:hAnsi="Arial" w:cs="Arial"/>
          <w:sz w:val="21"/>
          <w:szCs w:val="21"/>
          <w:lang w:eastAsia="de-DE"/>
        </w:rPr>
        <w:t>5</w:t>
      </w:r>
      <w:r w:rsidRPr="005D6DA6">
        <w:rPr>
          <w:rFonts w:ascii="Arial" w:hAnsi="Arial" w:cs="Arial"/>
          <w:sz w:val="21"/>
          <w:szCs w:val="21"/>
          <w:lang w:eastAsia="de-DE"/>
        </w:rPr>
        <w:t xml:space="preserve"> Standorten decken die ZARE-Partner Deutschland und die Niederlande nahezu flächendeckend ab.</w:t>
      </w:r>
    </w:p>
    <w:p w:rsidR="009E1AF7" w:rsidRPr="005D6DA6" w:rsidRDefault="009E1AF7" w:rsidP="009E1AF7">
      <w:pPr>
        <w:spacing w:line="360" w:lineRule="auto"/>
        <w:rPr>
          <w:rFonts w:ascii="Arial" w:hAnsi="Arial" w:cs="Arial"/>
          <w:b/>
          <w:sz w:val="21"/>
          <w:szCs w:val="21"/>
          <w:lang w:eastAsia="de-DE"/>
        </w:rPr>
      </w:pPr>
      <w:r w:rsidRPr="005D6DA6">
        <w:rPr>
          <w:rFonts w:ascii="Arial" w:hAnsi="Arial" w:cs="Arial"/>
          <w:b/>
          <w:sz w:val="21"/>
          <w:szCs w:val="21"/>
          <w:lang w:eastAsia="de-DE"/>
        </w:rPr>
        <w:t xml:space="preserve">Die </w:t>
      </w:r>
      <w:r w:rsidR="00BE467A">
        <w:rPr>
          <w:rFonts w:ascii="Arial" w:hAnsi="Arial" w:cs="Arial"/>
          <w:b/>
          <w:sz w:val="21"/>
          <w:szCs w:val="21"/>
          <w:lang w:eastAsia="de-DE"/>
        </w:rPr>
        <w:t xml:space="preserve">weiteren </w:t>
      </w:r>
      <w:r w:rsidRPr="005D6DA6">
        <w:rPr>
          <w:rFonts w:ascii="Arial" w:hAnsi="Arial" w:cs="Arial"/>
          <w:b/>
          <w:sz w:val="21"/>
          <w:szCs w:val="21"/>
          <w:lang w:eastAsia="de-DE"/>
        </w:rPr>
        <w:t>Partner der Initiative sind:</w:t>
      </w:r>
      <w:r w:rsidRPr="00571839">
        <w:rPr>
          <w:rFonts w:ascii="Arial" w:hAnsi="Arial" w:cs="Arial"/>
          <w:b/>
          <w:noProof/>
          <w:sz w:val="21"/>
          <w:szCs w:val="21"/>
          <w:lang w:eastAsia="de-DE"/>
        </w:rPr>
        <w:t xml:space="preserve"> </w:t>
      </w:r>
    </w:p>
    <w:p w:rsidR="00CF12DD" w:rsidRDefault="002D41A9" w:rsidP="008A23AE">
      <w:pPr>
        <w:spacing w:line="360" w:lineRule="auto"/>
        <w:rPr>
          <w:rFonts w:ascii="Arial" w:hAnsi="Arial" w:cs="Arial"/>
          <w:sz w:val="21"/>
          <w:szCs w:val="21"/>
          <w:lang w:eastAsia="de-DE"/>
        </w:rPr>
      </w:pPr>
      <w:r w:rsidRPr="002E792D">
        <w:rPr>
          <w:rFonts w:ascii="Arial" w:hAnsi="Arial" w:cs="Arial"/>
          <w:sz w:val="21"/>
          <w:szCs w:val="21"/>
          <w:lang w:eastAsia="de-DE"/>
        </w:rPr>
        <w:t xml:space="preserve">Allgemeine Gummiwertstoff und Reifenhandels GmbH, Bender Reifen Recycling GmbH, CVS Reifen GmbH, Danninger OHG Spezialtransporte, Hartung Speditions-, Handels- und Transport GmbH, HRV GmbH, KARGRO B.V., </w:t>
      </w:r>
      <w:r>
        <w:rPr>
          <w:rFonts w:ascii="Arial" w:hAnsi="Arial" w:cs="Arial"/>
          <w:sz w:val="21"/>
          <w:szCs w:val="21"/>
          <w:lang w:eastAsia="de-DE"/>
        </w:rPr>
        <w:t xml:space="preserve">KRAIBURG Austria GmbH &amp; Co. KG, </w:t>
      </w:r>
      <w:r w:rsidRPr="002E792D">
        <w:rPr>
          <w:rFonts w:ascii="Arial" w:hAnsi="Arial" w:cs="Arial"/>
          <w:sz w:val="21"/>
          <w:szCs w:val="21"/>
          <w:lang w:eastAsia="de-DE"/>
        </w:rPr>
        <w:t xml:space="preserve">KURZ </w:t>
      </w:r>
      <w:proofErr w:type="spellStart"/>
      <w:r w:rsidRPr="002E792D">
        <w:rPr>
          <w:rFonts w:ascii="Arial" w:hAnsi="Arial" w:cs="Arial"/>
          <w:sz w:val="21"/>
          <w:szCs w:val="21"/>
          <w:lang w:eastAsia="de-DE"/>
        </w:rPr>
        <w:t>Karkassenhandel</w:t>
      </w:r>
      <w:proofErr w:type="spellEnd"/>
      <w:r w:rsidRPr="002E792D">
        <w:rPr>
          <w:rFonts w:ascii="Arial" w:hAnsi="Arial" w:cs="Arial"/>
          <w:sz w:val="21"/>
          <w:szCs w:val="21"/>
          <w:lang w:eastAsia="de-DE"/>
        </w:rPr>
        <w:t xml:space="preserve"> GmbH, </w:t>
      </w:r>
      <w:r>
        <w:rPr>
          <w:rFonts w:ascii="Arial" w:hAnsi="Arial" w:cs="Arial"/>
          <w:sz w:val="21"/>
          <w:szCs w:val="21"/>
          <w:lang w:eastAsia="de-DE"/>
        </w:rPr>
        <w:t xml:space="preserve">MRH </w:t>
      </w:r>
      <w:proofErr w:type="spellStart"/>
      <w:r w:rsidRPr="002E792D">
        <w:rPr>
          <w:rFonts w:ascii="Arial" w:hAnsi="Arial" w:cs="Arial"/>
          <w:sz w:val="21"/>
          <w:szCs w:val="21"/>
          <w:lang w:eastAsia="de-DE"/>
        </w:rPr>
        <w:t>Mülsener</w:t>
      </w:r>
      <w:proofErr w:type="spellEnd"/>
      <w:r w:rsidRPr="002E792D">
        <w:rPr>
          <w:rFonts w:ascii="Arial" w:hAnsi="Arial" w:cs="Arial"/>
          <w:sz w:val="21"/>
          <w:szCs w:val="21"/>
          <w:lang w:eastAsia="de-DE"/>
        </w:rPr>
        <w:t xml:space="preserve"> Rohstoff- und Handelsgesellschaft mbH, PVP Triptis GmbH, R</w:t>
      </w:r>
      <w:r>
        <w:rPr>
          <w:rFonts w:ascii="Arial" w:hAnsi="Arial" w:cs="Arial"/>
          <w:sz w:val="21"/>
          <w:szCs w:val="21"/>
          <w:lang w:eastAsia="de-DE"/>
        </w:rPr>
        <w:t>eifen</w:t>
      </w:r>
      <w:r w:rsidRPr="002E792D">
        <w:rPr>
          <w:rFonts w:ascii="Arial" w:hAnsi="Arial" w:cs="Arial"/>
          <w:sz w:val="21"/>
          <w:szCs w:val="21"/>
          <w:lang w:eastAsia="de-DE"/>
        </w:rPr>
        <w:t xml:space="preserve"> DRAWS GmbH, </w:t>
      </w:r>
      <w:r w:rsidRPr="00CC409F">
        <w:rPr>
          <w:rFonts w:ascii="Arial" w:hAnsi="Arial" w:cs="Arial"/>
          <w:sz w:val="21"/>
          <w:szCs w:val="21"/>
          <w:lang w:eastAsia="de-DE"/>
        </w:rPr>
        <w:t xml:space="preserve">Reifengruppe Ruhr, REIFEN OKA – Reifenhandel, Reifen Recyclingbetrieb Brenz GmbH, </w:t>
      </w:r>
      <w:proofErr w:type="spellStart"/>
      <w:r w:rsidRPr="00CC409F">
        <w:rPr>
          <w:rFonts w:ascii="Arial" w:hAnsi="Arial" w:cs="Arial"/>
          <w:sz w:val="21"/>
          <w:szCs w:val="21"/>
          <w:lang w:eastAsia="de-DE"/>
        </w:rPr>
        <w:t>RuLa</w:t>
      </w:r>
      <w:proofErr w:type="spellEnd"/>
      <w:r w:rsidRPr="00CC409F">
        <w:rPr>
          <w:rFonts w:ascii="Arial" w:hAnsi="Arial" w:cs="Arial"/>
          <w:sz w:val="21"/>
          <w:szCs w:val="21"/>
          <w:lang w:eastAsia="de-DE"/>
        </w:rPr>
        <w:t xml:space="preserve">-BRW GmbH, </w:t>
      </w:r>
      <w:proofErr w:type="spellStart"/>
      <w:r w:rsidRPr="00CC409F">
        <w:rPr>
          <w:rFonts w:ascii="Arial" w:hAnsi="Arial" w:cs="Arial"/>
          <w:sz w:val="21"/>
          <w:szCs w:val="21"/>
          <w:lang w:eastAsia="de-DE"/>
        </w:rPr>
        <w:t>TireTech</w:t>
      </w:r>
      <w:proofErr w:type="spellEnd"/>
      <w:r w:rsidRPr="00CC409F">
        <w:rPr>
          <w:rFonts w:ascii="Arial" w:hAnsi="Arial" w:cs="Arial"/>
          <w:sz w:val="21"/>
          <w:szCs w:val="21"/>
          <w:lang w:eastAsia="de-DE"/>
        </w:rPr>
        <w:t xml:space="preserve"> GmbH</w:t>
      </w:r>
      <w:r w:rsidR="00655A71">
        <w:rPr>
          <w:rFonts w:ascii="Arial" w:hAnsi="Arial" w:cs="Arial"/>
          <w:sz w:val="21"/>
          <w:szCs w:val="21"/>
          <w:lang w:eastAsia="de-DE"/>
        </w:rPr>
        <w:br/>
      </w:r>
    </w:p>
    <w:p w:rsidR="00CF12DD" w:rsidRDefault="00CF12DD" w:rsidP="00BE467A">
      <w:pPr>
        <w:spacing w:line="360" w:lineRule="auto"/>
        <w:jc w:val="both"/>
        <w:rPr>
          <w:rFonts w:ascii="Arial" w:hAnsi="Arial" w:cs="Arial"/>
          <w:b/>
          <w:sz w:val="21"/>
          <w:szCs w:val="21"/>
          <w:lang w:eastAsia="de-DE"/>
        </w:rPr>
      </w:pPr>
      <w:r>
        <w:rPr>
          <w:noProof/>
        </w:rPr>
        <w:drawing>
          <wp:anchor distT="0" distB="0" distL="114300" distR="114300" simplePos="0" relativeHeight="251658240" behindDoc="0" locked="0" layoutInCell="1" allowOverlap="1" wp14:anchorId="725C8B7A">
            <wp:simplePos x="0" y="0"/>
            <wp:positionH relativeFrom="margin">
              <wp:align>left</wp:align>
            </wp:positionH>
            <wp:positionV relativeFrom="paragraph">
              <wp:posOffset>302895</wp:posOffset>
            </wp:positionV>
            <wp:extent cx="2686050" cy="2615565"/>
            <wp:effectExtent l="0" t="0" r="0" b="0"/>
            <wp:wrapThrough wrapText="bothSides">
              <wp:wrapPolygon edited="0">
                <wp:start x="0" y="0"/>
                <wp:lineTo x="0" y="21395"/>
                <wp:lineTo x="21447" y="21395"/>
                <wp:lineTo x="21447" y="0"/>
                <wp:lineTo x="0" y="0"/>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691970" cy="2621679"/>
                    </a:xfrm>
                    <a:prstGeom prst="rect">
                      <a:avLst/>
                    </a:prstGeom>
                  </pic:spPr>
                </pic:pic>
              </a:graphicData>
            </a:graphic>
            <wp14:sizeRelH relativeFrom="page">
              <wp14:pctWidth>0</wp14:pctWidth>
            </wp14:sizeRelH>
            <wp14:sizeRelV relativeFrom="page">
              <wp14:pctHeight>0</wp14:pctHeight>
            </wp14:sizeRelV>
          </wp:anchor>
        </w:drawing>
      </w:r>
      <w:r w:rsidRPr="00CF12DD">
        <w:rPr>
          <w:rFonts w:ascii="Arial" w:hAnsi="Arial" w:cs="Arial"/>
          <w:b/>
          <w:sz w:val="21"/>
          <w:szCs w:val="21"/>
          <w:lang w:eastAsia="de-DE"/>
        </w:rPr>
        <w:t>Bildmaterial</w:t>
      </w:r>
      <w:r>
        <w:rPr>
          <w:rFonts w:ascii="Arial" w:hAnsi="Arial" w:cs="Arial"/>
          <w:b/>
          <w:sz w:val="21"/>
          <w:szCs w:val="21"/>
          <w:lang w:eastAsia="de-DE"/>
        </w:rPr>
        <w:t>:</w:t>
      </w:r>
    </w:p>
    <w:p w:rsidR="00CF12DD" w:rsidRDefault="00CF12DD" w:rsidP="00BE467A">
      <w:pPr>
        <w:spacing w:line="360" w:lineRule="auto"/>
        <w:jc w:val="both"/>
        <w:rPr>
          <w:rFonts w:ascii="Arial" w:hAnsi="Arial" w:cs="Arial"/>
          <w:sz w:val="21"/>
          <w:szCs w:val="21"/>
          <w:lang w:eastAsia="de-DE"/>
        </w:rPr>
      </w:pPr>
    </w:p>
    <w:p w:rsidR="00CF12DD" w:rsidRDefault="00CF12DD" w:rsidP="00BE467A">
      <w:pPr>
        <w:spacing w:line="360" w:lineRule="auto"/>
        <w:jc w:val="both"/>
        <w:rPr>
          <w:rFonts w:ascii="Arial" w:hAnsi="Arial" w:cs="Arial"/>
          <w:sz w:val="21"/>
          <w:szCs w:val="21"/>
          <w:lang w:eastAsia="de-DE"/>
        </w:rPr>
      </w:pPr>
    </w:p>
    <w:p w:rsidR="00CF12DD" w:rsidRDefault="00CF12DD" w:rsidP="00CF12DD">
      <w:pPr>
        <w:rPr>
          <w:rFonts w:ascii="Arial" w:hAnsi="Arial" w:cs="Arial"/>
          <w:sz w:val="21"/>
          <w:szCs w:val="21"/>
          <w:lang w:eastAsia="de-DE"/>
        </w:rPr>
      </w:pPr>
    </w:p>
    <w:p w:rsidR="00CF12DD" w:rsidRDefault="00CF12DD" w:rsidP="00CF12DD">
      <w:pPr>
        <w:rPr>
          <w:rFonts w:ascii="Arial" w:hAnsi="Arial" w:cs="Arial"/>
          <w:sz w:val="21"/>
          <w:szCs w:val="21"/>
          <w:lang w:eastAsia="de-DE"/>
        </w:rPr>
      </w:pPr>
    </w:p>
    <w:p w:rsidR="00CF12DD" w:rsidRDefault="00CF12DD" w:rsidP="00CF12DD">
      <w:pPr>
        <w:rPr>
          <w:rFonts w:ascii="Arial" w:hAnsi="Arial" w:cs="Arial"/>
          <w:sz w:val="21"/>
          <w:szCs w:val="21"/>
          <w:lang w:eastAsia="de-DE"/>
        </w:rPr>
      </w:pPr>
    </w:p>
    <w:p w:rsidR="00CF12DD" w:rsidRDefault="00CF12DD" w:rsidP="00CF12DD">
      <w:pPr>
        <w:rPr>
          <w:rFonts w:ascii="Arial" w:hAnsi="Arial" w:cs="Arial"/>
          <w:sz w:val="21"/>
          <w:szCs w:val="21"/>
          <w:lang w:eastAsia="de-DE"/>
        </w:rPr>
      </w:pPr>
    </w:p>
    <w:p w:rsidR="00CF12DD" w:rsidRDefault="00CF12DD" w:rsidP="00CF12DD">
      <w:pPr>
        <w:rPr>
          <w:rFonts w:ascii="Arial" w:hAnsi="Arial" w:cs="Arial"/>
          <w:sz w:val="21"/>
          <w:szCs w:val="21"/>
          <w:lang w:eastAsia="de-DE"/>
        </w:rPr>
      </w:pPr>
    </w:p>
    <w:p w:rsidR="00CF12DD" w:rsidRDefault="00CF12DD" w:rsidP="00CF12DD">
      <w:pPr>
        <w:rPr>
          <w:rFonts w:ascii="Arial" w:hAnsi="Arial" w:cs="Arial"/>
          <w:sz w:val="21"/>
          <w:szCs w:val="21"/>
          <w:lang w:eastAsia="de-DE"/>
        </w:rPr>
      </w:pPr>
    </w:p>
    <w:p w:rsidR="00CF12DD" w:rsidRPr="00CF12DD" w:rsidRDefault="00CF12DD" w:rsidP="00CF12DD">
      <w:pPr>
        <w:rPr>
          <w:rFonts w:ascii="Arial" w:hAnsi="Arial" w:cs="Arial"/>
          <w:color w:val="000000"/>
          <w:sz w:val="21"/>
          <w:szCs w:val="21"/>
        </w:rPr>
      </w:pPr>
      <w:r>
        <w:rPr>
          <w:rFonts w:ascii="Arial" w:hAnsi="Arial" w:cs="Arial"/>
          <w:sz w:val="21"/>
          <w:szCs w:val="21"/>
          <w:lang w:eastAsia="de-DE"/>
        </w:rPr>
        <w:br/>
        <w:t>Bildunterschrift: Die Standortkarte der Initiative ZARE.</w:t>
      </w:r>
      <w:r w:rsidR="00655A71">
        <w:rPr>
          <w:rFonts w:ascii="Arial" w:hAnsi="Arial" w:cs="Arial"/>
          <w:sz w:val="21"/>
          <w:szCs w:val="21"/>
          <w:lang w:eastAsia="de-DE"/>
        </w:rPr>
        <w:t xml:space="preserve"> Mit insgesamt 18 Partnern an 25 Standorten decken die ZARE-Partner Deutschland, die Niederlande und Österreich nahezu flächendeckend ab.</w:t>
      </w:r>
    </w:p>
    <w:sectPr w:rsidR="00CF12DD" w:rsidRPr="00CF12DD" w:rsidSect="00794346">
      <w:headerReference w:type="default" r:id="rId9"/>
      <w:headerReference w:type="first" r:id="rId10"/>
      <w:pgSz w:w="11906" w:h="16838"/>
      <w:pgMar w:top="3686" w:right="1418" w:bottom="283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A32A3" w:rsidRDefault="002A32A3" w:rsidP="00D314B4">
      <w:pPr>
        <w:spacing w:after="0" w:line="240" w:lineRule="auto"/>
      </w:pPr>
      <w:r>
        <w:separator/>
      </w:r>
    </w:p>
  </w:endnote>
  <w:endnote w:type="continuationSeparator" w:id="0">
    <w:p w:rsidR="002A32A3" w:rsidRDefault="002A32A3" w:rsidP="00D31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A32A3" w:rsidRDefault="002A32A3" w:rsidP="00D314B4">
      <w:pPr>
        <w:spacing w:after="0" w:line="240" w:lineRule="auto"/>
      </w:pPr>
      <w:r>
        <w:separator/>
      </w:r>
    </w:p>
  </w:footnote>
  <w:footnote w:type="continuationSeparator" w:id="0">
    <w:p w:rsidR="002A32A3" w:rsidRDefault="002A32A3" w:rsidP="00D314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14B4" w:rsidRDefault="00AD4485">
    <w:pPr>
      <w:pStyle w:val="Kopfzeile"/>
    </w:pPr>
    <w:r w:rsidRPr="0047164F">
      <w:rPr>
        <w:rFonts w:ascii="Arial" w:hAnsi="Arial" w:cs="Arial"/>
        <w:b/>
        <w:noProof/>
        <w:u w:val="single"/>
        <w:lang w:eastAsia="de-DE"/>
      </w:rPr>
      <w:drawing>
        <wp:anchor distT="0" distB="0" distL="114300" distR="114300" simplePos="0" relativeHeight="251659264" behindDoc="1" locked="0" layoutInCell="1" allowOverlap="1" wp14:anchorId="620E611D" wp14:editId="5CB08075">
          <wp:simplePos x="0" y="0"/>
          <wp:positionH relativeFrom="column">
            <wp:posOffset>-900430</wp:posOffset>
          </wp:positionH>
          <wp:positionV relativeFrom="paragraph">
            <wp:posOffset>-426361</wp:posOffset>
          </wp:positionV>
          <wp:extent cx="7553703" cy="10680529"/>
          <wp:effectExtent l="0" t="0" r="9525" b="698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F\Kunden\Verbände und Vereine\BRV\ZARE\Vorlagen\Briefbogen ZARE_zweite Seite_A4_4c.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53703" cy="10680529"/>
                  </a:xfrm>
                  <a:prstGeom prst="rect">
                    <a:avLst/>
                  </a:prstGeom>
                  <a:noFill/>
                  <a:ln>
                    <a:noFill/>
                  </a:ln>
                </pic:spPr>
              </pic:pic>
            </a:graphicData>
          </a:graphic>
          <wp14:sizeRelH relativeFrom="page">
            <wp14:pctWidth>0</wp14:pctWidth>
          </wp14:sizeRelH>
          <wp14:sizeRelV relativeFrom="page">
            <wp14:pctHeight>0</wp14:pctHeight>
          </wp14:sizeRelV>
        </wp:anchor>
      </w:drawing>
    </w:r>
    <w:r w:rsidR="005743B9">
      <w:rPr>
        <w:rFonts w:ascii="Arial" w:hAnsi="Arial" w:cs="Arial"/>
        <w:b/>
        <w:u w:val="single"/>
      </w:rPr>
      <w:t>Pressebericht</w:t>
    </w:r>
    <w:r w:rsidR="00D314B4">
      <w:ptab w:relativeTo="margin" w:alignment="center" w:leader="none"/>
    </w:r>
    <w:r w:rsidR="00D314B4">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7641" w:rsidRPr="00217641" w:rsidRDefault="00217641" w:rsidP="00217641">
    <w:pPr>
      <w:pStyle w:val="Kopfzeile"/>
      <w:rPr>
        <w:rFonts w:ascii="Arial" w:hAnsi="Arial" w:cs="Arial"/>
        <w:b/>
        <w:u w:val="single"/>
      </w:rPr>
    </w:pPr>
    <w:r>
      <w:rPr>
        <w:noProof/>
        <w:lang w:eastAsia="de-DE"/>
      </w:rPr>
      <w:drawing>
        <wp:anchor distT="0" distB="0" distL="114300" distR="114300" simplePos="0" relativeHeight="251658240" behindDoc="1" locked="0" layoutInCell="1" allowOverlap="1" wp14:anchorId="7A3CEA0F" wp14:editId="0DEC2E53">
          <wp:simplePos x="0" y="0"/>
          <wp:positionH relativeFrom="margin">
            <wp:posOffset>-511258</wp:posOffset>
          </wp:positionH>
          <wp:positionV relativeFrom="margin">
            <wp:posOffset>-2049532</wp:posOffset>
          </wp:positionV>
          <wp:extent cx="6765290" cy="10104755"/>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bogen ZARE_zweite Seite_A4_4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65290" cy="10104755"/>
                  </a:xfrm>
                  <a:prstGeom prst="rect">
                    <a:avLst/>
                  </a:prstGeom>
                </pic:spPr>
              </pic:pic>
            </a:graphicData>
          </a:graphic>
          <wp14:sizeRelH relativeFrom="margin">
            <wp14:pctWidth>0</wp14:pctWidth>
          </wp14:sizeRelH>
          <wp14:sizeRelV relativeFrom="margin">
            <wp14:pctHeight>0</wp14:pctHeight>
          </wp14:sizeRelV>
        </wp:anchor>
      </w:drawing>
    </w:r>
    <w:r>
      <w:br/>
    </w:r>
    <w:r>
      <w:br/>
    </w:r>
    <w:r>
      <w:br/>
    </w:r>
    <w:r>
      <w:br/>
    </w:r>
    <w:r>
      <w:br/>
    </w:r>
    <w:r>
      <w:br/>
    </w:r>
    <w:r w:rsidRPr="00217641">
      <w:rPr>
        <w:rFonts w:ascii="Arial" w:hAnsi="Arial" w:cs="Arial"/>
        <w:b/>
        <w:u w:val="single"/>
      </w:rPr>
      <w:t>Pressebericht: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96B55"/>
    <w:multiLevelType w:val="hybridMultilevel"/>
    <w:tmpl w:val="D860776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48203686"/>
    <w:multiLevelType w:val="hybridMultilevel"/>
    <w:tmpl w:val="D06A1F0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4B4"/>
    <w:rsid w:val="00014C90"/>
    <w:rsid w:val="0001590F"/>
    <w:rsid w:val="000243D5"/>
    <w:rsid w:val="00062BC9"/>
    <w:rsid w:val="000A2E07"/>
    <w:rsid w:val="000B491C"/>
    <w:rsid w:val="000B6D2A"/>
    <w:rsid w:val="000C006B"/>
    <w:rsid w:val="000D4A1B"/>
    <w:rsid w:val="000D5C3A"/>
    <w:rsid w:val="000E37ED"/>
    <w:rsid w:val="000F2CF0"/>
    <w:rsid w:val="000F3B7E"/>
    <w:rsid w:val="000F4CB5"/>
    <w:rsid w:val="00113560"/>
    <w:rsid w:val="001155BF"/>
    <w:rsid w:val="00115B20"/>
    <w:rsid w:val="00145950"/>
    <w:rsid w:val="00164B70"/>
    <w:rsid w:val="00165A94"/>
    <w:rsid w:val="00193EDD"/>
    <w:rsid w:val="001D0274"/>
    <w:rsid w:val="001F2B1E"/>
    <w:rsid w:val="00213717"/>
    <w:rsid w:val="00215FB0"/>
    <w:rsid w:val="00217641"/>
    <w:rsid w:val="00244CB7"/>
    <w:rsid w:val="00293F3E"/>
    <w:rsid w:val="002A2ACF"/>
    <w:rsid w:val="002A32A3"/>
    <w:rsid w:val="002A5A18"/>
    <w:rsid w:val="002A7BBC"/>
    <w:rsid w:val="002B221D"/>
    <w:rsid w:val="002B50B8"/>
    <w:rsid w:val="002C460A"/>
    <w:rsid w:val="002D2FB1"/>
    <w:rsid w:val="002D41A9"/>
    <w:rsid w:val="002E5807"/>
    <w:rsid w:val="002E792D"/>
    <w:rsid w:val="00305A93"/>
    <w:rsid w:val="00324C64"/>
    <w:rsid w:val="0033089D"/>
    <w:rsid w:val="003308D0"/>
    <w:rsid w:val="003321CD"/>
    <w:rsid w:val="00340D6A"/>
    <w:rsid w:val="00355516"/>
    <w:rsid w:val="00374922"/>
    <w:rsid w:val="0037685E"/>
    <w:rsid w:val="00394BE4"/>
    <w:rsid w:val="00395CF0"/>
    <w:rsid w:val="003B2C54"/>
    <w:rsid w:val="003B2F1B"/>
    <w:rsid w:val="003B2FDC"/>
    <w:rsid w:val="003D2956"/>
    <w:rsid w:val="00402732"/>
    <w:rsid w:val="00404C77"/>
    <w:rsid w:val="00435430"/>
    <w:rsid w:val="004602CA"/>
    <w:rsid w:val="0047164F"/>
    <w:rsid w:val="0049325D"/>
    <w:rsid w:val="0049435D"/>
    <w:rsid w:val="0049710F"/>
    <w:rsid w:val="004979B3"/>
    <w:rsid w:val="004A0D7C"/>
    <w:rsid w:val="004A6585"/>
    <w:rsid w:val="004C594A"/>
    <w:rsid w:val="00521D20"/>
    <w:rsid w:val="0054239B"/>
    <w:rsid w:val="00550EAC"/>
    <w:rsid w:val="00571533"/>
    <w:rsid w:val="005743B9"/>
    <w:rsid w:val="00583548"/>
    <w:rsid w:val="005868ED"/>
    <w:rsid w:val="00586E6A"/>
    <w:rsid w:val="005A6600"/>
    <w:rsid w:val="005B0422"/>
    <w:rsid w:val="005C2F91"/>
    <w:rsid w:val="005C5F11"/>
    <w:rsid w:val="005D6DA6"/>
    <w:rsid w:val="00610EC3"/>
    <w:rsid w:val="00613C7A"/>
    <w:rsid w:val="00623141"/>
    <w:rsid w:val="00624D8A"/>
    <w:rsid w:val="006349DF"/>
    <w:rsid w:val="00653D01"/>
    <w:rsid w:val="00655A71"/>
    <w:rsid w:val="00655C2A"/>
    <w:rsid w:val="006608DB"/>
    <w:rsid w:val="00660B55"/>
    <w:rsid w:val="006659FE"/>
    <w:rsid w:val="00695A05"/>
    <w:rsid w:val="006A76B5"/>
    <w:rsid w:val="006D3237"/>
    <w:rsid w:val="006D5A0C"/>
    <w:rsid w:val="006E77F1"/>
    <w:rsid w:val="0070006E"/>
    <w:rsid w:val="007170C6"/>
    <w:rsid w:val="007243DC"/>
    <w:rsid w:val="00730296"/>
    <w:rsid w:val="007315C9"/>
    <w:rsid w:val="00743513"/>
    <w:rsid w:val="007644A9"/>
    <w:rsid w:val="007764D1"/>
    <w:rsid w:val="007819C6"/>
    <w:rsid w:val="007854BD"/>
    <w:rsid w:val="007931A3"/>
    <w:rsid w:val="00794346"/>
    <w:rsid w:val="007A58ED"/>
    <w:rsid w:val="007E219B"/>
    <w:rsid w:val="008212F6"/>
    <w:rsid w:val="00892B31"/>
    <w:rsid w:val="008A23AE"/>
    <w:rsid w:val="008A46BF"/>
    <w:rsid w:val="008C3A8A"/>
    <w:rsid w:val="008C5049"/>
    <w:rsid w:val="008C67D5"/>
    <w:rsid w:val="008D09EF"/>
    <w:rsid w:val="008D3518"/>
    <w:rsid w:val="008D745B"/>
    <w:rsid w:val="008E74E4"/>
    <w:rsid w:val="008E7DFF"/>
    <w:rsid w:val="008F102E"/>
    <w:rsid w:val="008F72E6"/>
    <w:rsid w:val="00920EEC"/>
    <w:rsid w:val="00923F8F"/>
    <w:rsid w:val="0092416A"/>
    <w:rsid w:val="00951300"/>
    <w:rsid w:val="0095194D"/>
    <w:rsid w:val="00997CFA"/>
    <w:rsid w:val="009B17EA"/>
    <w:rsid w:val="009C1D51"/>
    <w:rsid w:val="009C3B0D"/>
    <w:rsid w:val="009D16F9"/>
    <w:rsid w:val="009E1AF7"/>
    <w:rsid w:val="009E513F"/>
    <w:rsid w:val="00A1443F"/>
    <w:rsid w:val="00A20A41"/>
    <w:rsid w:val="00A37E65"/>
    <w:rsid w:val="00A57BCD"/>
    <w:rsid w:val="00A80CEF"/>
    <w:rsid w:val="00A8508A"/>
    <w:rsid w:val="00A872FB"/>
    <w:rsid w:val="00AA4CE9"/>
    <w:rsid w:val="00AC11A9"/>
    <w:rsid w:val="00AD4485"/>
    <w:rsid w:val="00AD7C06"/>
    <w:rsid w:val="00B109BA"/>
    <w:rsid w:val="00B3748E"/>
    <w:rsid w:val="00B42274"/>
    <w:rsid w:val="00B81037"/>
    <w:rsid w:val="00BA0300"/>
    <w:rsid w:val="00BA6411"/>
    <w:rsid w:val="00BA7742"/>
    <w:rsid w:val="00BC27FF"/>
    <w:rsid w:val="00BE347B"/>
    <w:rsid w:val="00BE467A"/>
    <w:rsid w:val="00BF114C"/>
    <w:rsid w:val="00C11FCD"/>
    <w:rsid w:val="00C17B6F"/>
    <w:rsid w:val="00C67C07"/>
    <w:rsid w:val="00C706E1"/>
    <w:rsid w:val="00C93DEC"/>
    <w:rsid w:val="00CB6C6C"/>
    <w:rsid w:val="00CC2A89"/>
    <w:rsid w:val="00CC3DE6"/>
    <w:rsid w:val="00CE09CD"/>
    <w:rsid w:val="00CE308F"/>
    <w:rsid w:val="00CE325A"/>
    <w:rsid w:val="00CE6EC6"/>
    <w:rsid w:val="00CF12DD"/>
    <w:rsid w:val="00D04FE1"/>
    <w:rsid w:val="00D13764"/>
    <w:rsid w:val="00D314B4"/>
    <w:rsid w:val="00D32E1C"/>
    <w:rsid w:val="00D3522E"/>
    <w:rsid w:val="00D4769F"/>
    <w:rsid w:val="00D51C9E"/>
    <w:rsid w:val="00D5782C"/>
    <w:rsid w:val="00D72F11"/>
    <w:rsid w:val="00D870F9"/>
    <w:rsid w:val="00D9588F"/>
    <w:rsid w:val="00DB132F"/>
    <w:rsid w:val="00DC03A2"/>
    <w:rsid w:val="00DC6B99"/>
    <w:rsid w:val="00DD5891"/>
    <w:rsid w:val="00E119F5"/>
    <w:rsid w:val="00E1756A"/>
    <w:rsid w:val="00E217ED"/>
    <w:rsid w:val="00E33098"/>
    <w:rsid w:val="00E3786C"/>
    <w:rsid w:val="00E40161"/>
    <w:rsid w:val="00E41A17"/>
    <w:rsid w:val="00E7528A"/>
    <w:rsid w:val="00E929CC"/>
    <w:rsid w:val="00EA63A7"/>
    <w:rsid w:val="00EB44BE"/>
    <w:rsid w:val="00EC22C6"/>
    <w:rsid w:val="00EE71AB"/>
    <w:rsid w:val="00EF07A1"/>
    <w:rsid w:val="00F03AA7"/>
    <w:rsid w:val="00F22EF9"/>
    <w:rsid w:val="00F2641D"/>
    <w:rsid w:val="00F26654"/>
    <w:rsid w:val="00F408C8"/>
    <w:rsid w:val="00F41FA3"/>
    <w:rsid w:val="00F702FF"/>
    <w:rsid w:val="00F70893"/>
    <w:rsid w:val="00FA1232"/>
    <w:rsid w:val="00FA4194"/>
    <w:rsid w:val="00FC5393"/>
    <w:rsid w:val="00FD0655"/>
    <w:rsid w:val="00FD44C9"/>
    <w:rsid w:val="00FE14B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392DF104"/>
  <w15:docId w15:val="{B5B5EEF8-4062-457E-A7CB-F3AAABE99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BA0300"/>
    <w:rPr>
      <w:rFonts w:ascii="Calibri" w:eastAsia="Calibri" w:hAnsi="Calibri" w:cs="Times New Roman"/>
    </w:rPr>
  </w:style>
  <w:style w:type="paragraph" w:styleId="berschrift2">
    <w:name w:val="heading 2"/>
    <w:basedOn w:val="Standard"/>
    <w:next w:val="Standard"/>
    <w:link w:val="berschrift2Zchn"/>
    <w:uiPriority w:val="9"/>
    <w:unhideWhenUsed/>
    <w:qFormat/>
    <w:rsid w:val="008C504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314B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314B4"/>
  </w:style>
  <w:style w:type="paragraph" w:styleId="Fuzeile">
    <w:name w:val="footer"/>
    <w:basedOn w:val="Standard"/>
    <w:link w:val="FuzeileZchn"/>
    <w:uiPriority w:val="99"/>
    <w:unhideWhenUsed/>
    <w:rsid w:val="00D314B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314B4"/>
  </w:style>
  <w:style w:type="paragraph" w:styleId="Sprechblasentext">
    <w:name w:val="Balloon Text"/>
    <w:basedOn w:val="Standard"/>
    <w:link w:val="SprechblasentextZchn"/>
    <w:uiPriority w:val="99"/>
    <w:semiHidden/>
    <w:unhideWhenUsed/>
    <w:rsid w:val="00D314B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314B4"/>
    <w:rPr>
      <w:rFonts w:ascii="Tahoma" w:hAnsi="Tahoma" w:cs="Tahoma"/>
      <w:sz w:val="16"/>
      <w:szCs w:val="16"/>
    </w:rPr>
  </w:style>
  <w:style w:type="character" w:styleId="Hyperlink">
    <w:name w:val="Hyperlink"/>
    <w:basedOn w:val="Absatz-Standardschriftart"/>
    <w:uiPriority w:val="99"/>
    <w:unhideWhenUsed/>
    <w:rsid w:val="006659FE"/>
    <w:rPr>
      <w:color w:val="0000FF" w:themeColor="hyperlink"/>
      <w:u w:val="single"/>
    </w:rPr>
  </w:style>
  <w:style w:type="character" w:styleId="Fett">
    <w:name w:val="Strong"/>
    <w:basedOn w:val="Absatz-Standardschriftart"/>
    <w:uiPriority w:val="22"/>
    <w:qFormat/>
    <w:rsid w:val="008C3A8A"/>
    <w:rPr>
      <w:b/>
      <w:bCs/>
    </w:rPr>
  </w:style>
  <w:style w:type="character" w:customStyle="1" w:styleId="user-generated">
    <w:name w:val="user-generated"/>
    <w:basedOn w:val="Absatz-Standardschriftart"/>
    <w:rsid w:val="008C3A8A"/>
  </w:style>
  <w:style w:type="character" w:styleId="BesuchterLink">
    <w:name w:val="FollowedHyperlink"/>
    <w:basedOn w:val="Absatz-Standardschriftart"/>
    <w:uiPriority w:val="99"/>
    <w:semiHidden/>
    <w:unhideWhenUsed/>
    <w:rsid w:val="00C11FCD"/>
    <w:rPr>
      <w:color w:val="800080" w:themeColor="followedHyperlink"/>
      <w:u w:val="single"/>
    </w:rPr>
  </w:style>
  <w:style w:type="character" w:customStyle="1" w:styleId="berschrift2Zchn">
    <w:name w:val="Überschrift 2 Zchn"/>
    <w:basedOn w:val="Absatz-Standardschriftart"/>
    <w:link w:val="berschrift2"/>
    <w:uiPriority w:val="9"/>
    <w:rsid w:val="008C5049"/>
    <w:rPr>
      <w:rFonts w:asciiTheme="majorHAnsi" w:eastAsiaTheme="majorEastAsia" w:hAnsiTheme="majorHAnsi" w:cstheme="majorBidi"/>
      <w:b/>
      <w:bCs/>
      <w:color w:val="4F81BD" w:themeColor="accent1"/>
      <w:sz w:val="26"/>
      <w:szCs w:val="26"/>
    </w:rPr>
  </w:style>
  <w:style w:type="character" w:styleId="NichtaufgelsteErwhnung">
    <w:name w:val="Unresolved Mention"/>
    <w:basedOn w:val="Absatz-Standardschriftart"/>
    <w:uiPriority w:val="99"/>
    <w:semiHidden/>
    <w:unhideWhenUsed/>
    <w:rsid w:val="002E79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659742">
      <w:bodyDiv w:val="1"/>
      <w:marLeft w:val="0"/>
      <w:marRight w:val="0"/>
      <w:marTop w:val="0"/>
      <w:marBottom w:val="0"/>
      <w:divBdr>
        <w:top w:val="none" w:sz="0" w:space="0" w:color="auto"/>
        <w:left w:val="none" w:sz="0" w:space="0" w:color="auto"/>
        <w:bottom w:val="none" w:sz="0" w:space="0" w:color="auto"/>
        <w:right w:val="none" w:sz="0" w:space="0" w:color="auto"/>
      </w:divBdr>
    </w:div>
    <w:div w:id="962077559">
      <w:bodyDiv w:val="1"/>
      <w:marLeft w:val="0"/>
      <w:marRight w:val="0"/>
      <w:marTop w:val="0"/>
      <w:marBottom w:val="0"/>
      <w:divBdr>
        <w:top w:val="none" w:sz="0" w:space="0" w:color="auto"/>
        <w:left w:val="none" w:sz="0" w:space="0" w:color="auto"/>
        <w:bottom w:val="none" w:sz="0" w:space="0" w:color="auto"/>
        <w:right w:val="none" w:sz="0" w:space="0" w:color="auto"/>
      </w:divBdr>
    </w:div>
    <w:div w:id="1397046470">
      <w:bodyDiv w:val="1"/>
      <w:marLeft w:val="0"/>
      <w:marRight w:val="0"/>
      <w:marTop w:val="0"/>
      <w:marBottom w:val="0"/>
      <w:divBdr>
        <w:top w:val="none" w:sz="0" w:space="0" w:color="auto"/>
        <w:left w:val="none" w:sz="0" w:space="0" w:color="auto"/>
        <w:bottom w:val="none" w:sz="0" w:space="0" w:color="auto"/>
        <w:right w:val="none" w:sz="0" w:space="0" w:color="auto"/>
      </w:divBdr>
    </w:div>
    <w:div w:id="1629698287">
      <w:bodyDiv w:val="1"/>
      <w:marLeft w:val="0"/>
      <w:marRight w:val="0"/>
      <w:marTop w:val="0"/>
      <w:marBottom w:val="0"/>
      <w:divBdr>
        <w:top w:val="none" w:sz="0" w:space="0" w:color="auto"/>
        <w:left w:val="none" w:sz="0" w:space="0" w:color="auto"/>
        <w:bottom w:val="none" w:sz="0" w:space="0" w:color="auto"/>
        <w:right w:val="none" w:sz="0" w:space="0" w:color="auto"/>
      </w:divBdr>
    </w:div>
    <w:div w:id="17759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8B41A0-21F7-44A1-BD1B-4356A5053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398</Words>
  <Characters>2510</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Praktikant</dc:creator>
  <cp:lastModifiedBy>Cordula Plohl</cp:lastModifiedBy>
  <cp:revision>7</cp:revision>
  <cp:lastPrinted>2020-06-02T11:02:00Z</cp:lastPrinted>
  <dcterms:created xsi:type="dcterms:W3CDTF">2020-08-18T08:58:00Z</dcterms:created>
  <dcterms:modified xsi:type="dcterms:W3CDTF">2020-08-28T08:11:00Z</dcterms:modified>
</cp:coreProperties>
</file>