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90" w:rsidRDefault="007E0009" w:rsidP="00BE7EC5">
      <w:pPr>
        <w:rPr>
          <w:rFonts w:ascii="Arial" w:hAnsi="Arial" w:cs="Arial"/>
          <w:b/>
          <w:sz w:val="21"/>
          <w:szCs w:val="21"/>
        </w:rPr>
      </w:pPr>
      <w:r>
        <w:rPr>
          <w:rFonts w:ascii="Arial" w:hAnsi="Arial" w:cs="Arial"/>
          <w:b/>
          <w:sz w:val="21"/>
          <w:szCs w:val="21"/>
        </w:rPr>
        <w:t>Altr</w:t>
      </w:r>
      <w:bookmarkStart w:id="0" w:name="_GoBack"/>
      <w:bookmarkEnd w:id="0"/>
      <w:r>
        <w:rPr>
          <w:rFonts w:ascii="Arial" w:hAnsi="Arial" w:cs="Arial"/>
          <w:b/>
          <w:sz w:val="21"/>
          <w:szCs w:val="21"/>
        </w:rPr>
        <w:t>eifene</w:t>
      </w:r>
      <w:r w:rsidR="00027D90" w:rsidRPr="00BA5100">
        <w:rPr>
          <w:rFonts w:ascii="Arial" w:hAnsi="Arial" w:cs="Arial"/>
          <w:b/>
          <w:sz w:val="21"/>
          <w:szCs w:val="21"/>
        </w:rPr>
        <w:t xml:space="preserve">ntsorgung: Was Sie als </w:t>
      </w:r>
      <w:r w:rsidR="00285F4B">
        <w:rPr>
          <w:rFonts w:ascii="Arial" w:hAnsi="Arial" w:cs="Arial"/>
          <w:b/>
          <w:sz w:val="21"/>
          <w:szCs w:val="21"/>
        </w:rPr>
        <w:t>Autofahrer</w:t>
      </w:r>
      <w:r w:rsidR="00027D90" w:rsidRPr="00BA5100">
        <w:rPr>
          <w:rFonts w:ascii="Arial" w:hAnsi="Arial" w:cs="Arial"/>
          <w:b/>
          <w:sz w:val="21"/>
          <w:szCs w:val="21"/>
        </w:rPr>
        <w:t xml:space="preserve"> wissen </w:t>
      </w:r>
      <w:r w:rsidR="00662DED">
        <w:rPr>
          <w:rFonts w:ascii="Arial" w:hAnsi="Arial" w:cs="Arial"/>
          <w:b/>
          <w:sz w:val="21"/>
          <w:szCs w:val="21"/>
        </w:rPr>
        <w:t>müssen</w:t>
      </w:r>
    </w:p>
    <w:p w:rsidR="00B56B1F" w:rsidRPr="00BA5100" w:rsidRDefault="00B56B1F" w:rsidP="00BE7EC5">
      <w:pPr>
        <w:rPr>
          <w:rFonts w:ascii="Arial" w:hAnsi="Arial" w:cs="Arial"/>
          <w:b/>
          <w:sz w:val="21"/>
          <w:szCs w:val="21"/>
        </w:rPr>
      </w:pPr>
    </w:p>
    <w:p w:rsidR="00E8640C" w:rsidRDefault="00B76734" w:rsidP="00B03DDB">
      <w:pPr>
        <w:spacing w:line="360" w:lineRule="auto"/>
        <w:jc w:val="both"/>
        <w:rPr>
          <w:rFonts w:ascii="Arial" w:hAnsi="Arial" w:cs="Arial"/>
          <w:b/>
          <w:sz w:val="21"/>
          <w:szCs w:val="21"/>
          <w:lang w:eastAsia="de-DE"/>
        </w:rPr>
      </w:pPr>
      <w:r w:rsidRPr="0098668D">
        <w:rPr>
          <w:rFonts w:ascii="Arial" w:hAnsi="Arial" w:cs="Arial"/>
          <w:b/>
          <w:sz w:val="21"/>
          <w:szCs w:val="21"/>
          <w:lang w:eastAsia="de-DE"/>
        </w:rPr>
        <w:t>Bonn,</w:t>
      </w:r>
      <w:r w:rsidR="0098668D">
        <w:rPr>
          <w:rFonts w:ascii="Arial" w:hAnsi="Arial" w:cs="Arial"/>
          <w:b/>
          <w:sz w:val="21"/>
          <w:szCs w:val="21"/>
          <w:lang w:eastAsia="de-DE"/>
        </w:rPr>
        <w:t xml:space="preserve"> 18</w:t>
      </w:r>
      <w:r w:rsidRPr="0098668D">
        <w:rPr>
          <w:rFonts w:ascii="Arial" w:hAnsi="Arial" w:cs="Arial"/>
          <w:b/>
          <w:sz w:val="21"/>
          <w:szCs w:val="21"/>
          <w:lang w:eastAsia="de-DE"/>
        </w:rPr>
        <w:t>.09</w:t>
      </w:r>
      <w:r w:rsidRPr="00B76734">
        <w:rPr>
          <w:rFonts w:ascii="Arial" w:hAnsi="Arial" w:cs="Arial"/>
          <w:b/>
          <w:sz w:val="21"/>
          <w:szCs w:val="21"/>
          <w:lang w:eastAsia="de-DE"/>
        </w:rPr>
        <w:t>.2019</w:t>
      </w:r>
      <w:r w:rsidR="00305949">
        <w:rPr>
          <w:rFonts w:ascii="Arial" w:hAnsi="Arial" w:cs="Arial"/>
          <w:b/>
          <w:sz w:val="21"/>
          <w:szCs w:val="21"/>
          <w:lang w:eastAsia="de-DE"/>
        </w:rPr>
        <w:tab/>
      </w:r>
      <w:r w:rsidR="00E8640C">
        <w:rPr>
          <w:rFonts w:ascii="Arial" w:hAnsi="Arial" w:cs="Arial"/>
          <w:b/>
          <w:sz w:val="21"/>
          <w:szCs w:val="21"/>
          <w:lang w:eastAsia="de-DE"/>
        </w:rPr>
        <w:t>Wenn jetzt Ihr Auto auf Winterreifen umgerüstet wird, werden Ihre Sommerreifen eingelagert oder sie müsse</w:t>
      </w:r>
      <w:r w:rsidR="0060607D">
        <w:rPr>
          <w:rFonts w:ascii="Arial" w:hAnsi="Arial" w:cs="Arial"/>
          <w:b/>
          <w:sz w:val="21"/>
          <w:szCs w:val="21"/>
          <w:lang w:eastAsia="de-DE"/>
        </w:rPr>
        <w:t>n entsorgt werden. In der Regel</w:t>
      </w:r>
      <w:r w:rsidR="00305949">
        <w:rPr>
          <w:rFonts w:ascii="Arial" w:hAnsi="Arial" w:cs="Arial"/>
          <w:b/>
          <w:sz w:val="21"/>
          <w:szCs w:val="21"/>
          <w:lang w:eastAsia="de-DE"/>
        </w:rPr>
        <w:t xml:space="preserve"> übernimmt</w:t>
      </w:r>
      <w:r w:rsidR="00E8640C">
        <w:rPr>
          <w:rFonts w:ascii="Arial" w:hAnsi="Arial" w:cs="Arial"/>
          <w:b/>
          <w:sz w:val="21"/>
          <w:szCs w:val="21"/>
          <w:lang w:eastAsia="de-DE"/>
        </w:rPr>
        <w:t xml:space="preserve"> Ihr Reifenhändler, Autohaus oder Kfz-Betrieb die abgefahrenen Reifen gegen eine kleine Gebühr. Die Mehrheit der Unternehmen lässt über zertifizierte</w:t>
      </w:r>
      <w:r w:rsidR="00662DED">
        <w:rPr>
          <w:rFonts w:ascii="Arial" w:hAnsi="Arial" w:cs="Arial"/>
          <w:b/>
          <w:sz w:val="21"/>
          <w:szCs w:val="21"/>
          <w:lang w:eastAsia="de-DE"/>
        </w:rPr>
        <w:t xml:space="preserve"> </w:t>
      </w:r>
      <w:r w:rsidR="007E0009">
        <w:rPr>
          <w:rFonts w:ascii="Arial" w:hAnsi="Arial" w:cs="Arial"/>
          <w:b/>
          <w:sz w:val="21"/>
          <w:szCs w:val="21"/>
          <w:lang w:eastAsia="de-DE"/>
        </w:rPr>
        <w:t>Entsorgungsfachbetrieb</w:t>
      </w:r>
      <w:r w:rsidR="00E8640C">
        <w:rPr>
          <w:rFonts w:ascii="Arial" w:hAnsi="Arial" w:cs="Arial"/>
          <w:b/>
          <w:sz w:val="21"/>
          <w:szCs w:val="21"/>
          <w:lang w:eastAsia="de-DE"/>
        </w:rPr>
        <w:t xml:space="preserve">e entsorgen. Aber leider nicht alle. Fragen Sie deswegen gerne in Ihrer Werkstatt nach, was mit den alten Reifen passiert. </w:t>
      </w:r>
    </w:p>
    <w:p w:rsidR="00662DED" w:rsidRDefault="00662DED" w:rsidP="00335A3B">
      <w:pPr>
        <w:spacing w:line="360" w:lineRule="auto"/>
        <w:jc w:val="both"/>
        <w:rPr>
          <w:rFonts w:ascii="Arial" w:hAnsi="Arial" w:cs="Arial"/>
          <w:sz w:val="21"/>
          <w:szCs w:val="21"/>
        </w:rPr>
      </w:pPr>
      <w:r>
        <w:rPr>
          <w:rFonts w:ascii="Arial" w:hAnsi="Arial" w:cs="Arial"/>
          <w:sz w:val="21"/>
          <w:szCs w:val="21"/>
        </w:rPr>
        <w:t>Beim Kauf ihrer Reifen sind sich die Autofahrer der rund 47 Millionen zugelassenen Fahrzeuge in Deutschland bewusst, welche Aspekte für sie wichtig sind. Sicherheit, Preis und Fahr</w:t>
      </w:r>
      <w:r w:rsidR="0007336F">
        <w:rPr>
          <w:rFonts w:ascii="Arial" w:hAnsi="Arial" w:cs="Arial"/>
          <w:sz w:val="21"/>
          <w:szCs w:val="21"/>
        </w:rPr>
        <w:t>eigenschaften stehen ganz oben bei den Kriterien. In der Wahl eines</w:t>
      </w:r>
      <w:r w:rsidR="0085420D">
        <w:rPr>
          <w:rFonts w:ascii="Arial" w:hAnsi="Arial" w:cs="Arial"/>
          <w:sz w:val="21"/>
          <w:szCs w:val="21"/>
        </w:rPr>
        <w:t xml:space="preserve"> Entsorgungsweges der Altreifen</w:t>
      </w:r>
      <w:r w:rsidR="0007336F">
        <w:rPr>
          <w:rFonts w:ascii="Arial" w:hAnsi="Arial" w:cs="Arial"/>
          <w:sz w:val="21"/>
          <w:szCs w:val="21"/>
        </w:rPr>
        <w:t xml:space="preserve"> sieht es hingegen ganz anders aus. Dabei lohnt es sich gerade hier hinzusehen, denn die Effekte sind enorm.</w:t>
      </w:r>
    </w:p>
    <w:p w:rsidR="0007336F" w:rsidRDefault="0007336F" w:rsidP="00335A3B">
      <w:pPr>
        <w:spacing w:line="360" w:lineRule="auto"/>
        <w:jc w:val="both"/>
        <w:rPr>
          <w:rFonts w:ascii="Arial" w:hAnsi="Arial" w:cs="Arial"/>
          <w:sz w:val="21"/>
          <w:szCs w:val="21"/>
        </w:rPr>
      </w:pPr>
      <w:r>
        <w:rPr>
          <w:rFonts w:ascii="Arial" w:hAnsi="Arial" w:cs="Arial"/>
          <w:sz w:val="21"/>
          <w:szCs w:val="21"/>
        </w:rPr>
        <w:t>Bei jedem Reifenwechsel, bei dem Altreifen zurückbleiben</w:t>
      </w:r>
      <w:r w:rsidR="0085420D">
        <w:rPr>
          <w:rFonts w:ascii="Arial" w:hAnsi="Arial" w:cs="Arial"/>
          <w:sz w:val="21"/>
          <w:szCs w:val="21"/>
        </w:rPr>
        <w:t>,</w:t>
      </w:r>
      <w:r>
        <w:rPr>
          <w:rFonts w:ascii="Arial" w:hAnsi="Arial" w:cs="Arial"/>
          <w:sz w:val="21"/>
          <w:szCs w:val="21"/>
        </w:rPr>
        <w:t xml:space="preserve"> hat der Verbraucher die Wahl, wie diese entsorgt werden. Leider gerät man hier </w:t>
      </w:r>
      <w:r w:rsidR="00E8640C">
        <w:rPr>
          <w:rFonts w:ascii="Arial" w:hAnsi="Arial" w:cs="Arial"/>
          <w:sz w:val="21"/>
          <w:szCs w:val="21"/>
        </w:rPr>
        <w:t xml:space="preserve">manchmal </w:t>
      </w:r>
      <w:r>
        <w:rPr>
          <w:rFonts w:ascii="Arial" w:hAnsi="Arial" w:cs="Arial"/>
          <w:sz w:val="21"/>
          <w:szCs w:val="21"/>
        </w:rPr>
        <w:t xml:space="preserve">an „schwarze Schafe“ der </w:t>
      </w:r>
      <w:r w:rsidR="00E8640C">
        <w:rPr>
          <w:rFonts w:ascii="Arial" w:hAnsi="Arial" w:cs="Arial"/>
          <w:sz w:val="21"/>
          <w:szCs w:val="21"/>
        </w:rPr>
        <w:t>Branche, die alte Reifen kostenlos</w:t>
      </w:r>
      <w:r>
        <w:rPr>
          <w:rFonts w:ascii="Arial" w:hAnsi="Arial" w:cs="Arial"/>
          <w:sz w:val="21"/>
          <w:szCs w:val="21"/>
        </w:rPr>
        <w:t xml:space="preserve"> oder zu geringem Preis entgegennehmen und </w:t>
      </w:r>
      <w:r w:rsidR="00E8640C">
        <w:rPr>
          <w:rFonts w:ascii="Arial" w:hAnsi="Arial" w:cs="Arial"/>
          <w:sz w:val="21"/>
          <w:szCs w:val="21"/>
        </w:rPr>
        <w:t>die Reifen</w:t>
      </w:r>
      <w:r>
        <w:rPr>
          <w:rFonts w:ascii="Arial" w:hAnsi="Arial" w:cs="Arial"/>
          <w:sz w:val="21"/>
          <w:szCs w:val="21"/>
        </w:rPr>
        <w:t xml:space="preserve"> illegal entsorgen. </w:t>
      </w:r>
      <w:r w:rsidR="00580723">
        <w:rPr>
          <w:rFonts w:ascii="Arial" w:hAnsi="Arial" w:cs="Arial"/>
          <w:sz w:val="21"/>
          <w:szCs w:val="21"/>
        </w:rPr>
        <w:t>D</w:t>
      </w:r>
      <w:r w:rsidR="00C70820">
        <w:rPr>
          <w:rFonts w:ascii="Arial" w:hAnsi="Arial" w:cs="Arial"/>
          <w:sz w:val="21"/>
          <w:szCs w:val="21"/>
        </w:rPr>
        <w:t>as heißt</w:t>
      </w:r>
      <w:r w:rsidR="00580723">
        <w:rPr>
          <w:rFonts w:ascii="Arial" w:hAnsi="Arial" w:cs="Arial"/>
          <w:sz w:val="21"/>
          <w:szCs w:val="21"/>
        </w:rPr>
        <w:t xml:space="preserve">, die Altreifen werden in Flüsse oder Seen abgekippt oder in Wäldern oder </w:t>
      </w:r>
      <w:r w:rsidR="0098668D">
        <w:rPr>
          <w:rFonts w:ascii="Arial" w:hAnsi="Arial" w:cs="Arial"/>
          <w:sz w:val="21"/>
          <w:szCs w:val="21"/>
        </w:rPr>
        <w:t xml:space="preserve">auf </w:t>
      </w:r>
      <w:r w:rsidR="00580723">
        <w:rPr>
          <w:rFonts w:ascii="Arial" w:hAnsi="Arial" w:cs="Arial"/>
          <w:sz w:val="21"/>
          <w:szCs w:val="21"/>
        </w:rPr>
        <w:t>Wiesen deponiert. N</w:t>
      </w:r>
      <w:r>
        <w:rPr>
          <w:rFonts w:ascii="Arial" w:hAnsi="Arial" w:cs="Arial"/>
          <w:sz w:val="21"/>
          <w:szCs w:val="21"/>
        </w:rPr>
        <w:t>och fa</w:t>
      </w:r>
      <w:r w:rsidR="00580723">
        <w:rPr>
          <w:rFonts w:ascii="Arial" w:hAnsi="Arial" w:cs="Arial"/>
          <w:sz w:val="21"/>
          <w:szCs w:val="21"/>
        </w:rPr>
        <w:t>hrtaugliche R</w:t>
      </w:r>
      <w:r>
        <w:rPr>
          <w:rFonts w:ascii="Arial" w:hAnsi="Arial" w:cs="Arial"/>
          <w:sz w:val="21"/>
          <w:szCs w:val="21"/>
        </w:rPr>
        <w:t>eifen</w:t>
      </w:r>
      <w:r w:rsidR="00580723">
        <w:rPr>
          <w:rFonts w:ascii="Arial" w:hAnsi="Arial" w:cs="Arial"/>
          <w:sz w:val="21"/>
          <w:szCs w:val="21"/>
        </w:rPr>
        <w:t xml:space="preserve"> mit Profil werden verkauft – damit lohnt sich das Geschäft auch n</w:t>
      </w:r>
      <w:r w:rsidR="0060607D">
        <w:rPr>
          <w:rFonts w:ascii="Arial" w:hAnsi="Arial" w:cs="Arial"/>
          <w:sz w:val="21"/>
          <w:szCs w:val="21"/>
        </w:rPr>
        <w:t>och für die „schwarzen Schafe“.</w:t>
      </w:r>
      <w:r>
        <w:rPr>
          <w:rFonts w:ascii="Arial" w:hAnsi="Arial" w:cs="Arial"/>
          <w:sz w:val="21"/>
          <w:szCs w:val="21"/>
        </w:rPr>
        <w:t xml:space="preserve"> </w:t>
      </w:r>
      <w:r w:rsidR="00580723">
        <w:rPr>
          <w:rFonts w:ascii="Arial" w:hAnsi="Arial" w:cs="Arial"/>
          <w:sz w:val="21"/>
          <w:szCs w:val="21"/>
        </w:rPr>
        <w:t xml:space="preserve">Das Risiko bei der illegalen Entsorgung </w:t>
      </w:r>
      <w:r>
        <w:rPr>
          <w:rFonts w:ascii="Arial" w:hAnsi="Arial" w:cs="Arial"/>
          <w:sz w:val="21"/>
          <w:szCs w:val="21"/>
        </w:rPr>
        <w:t>geschnappt zu werden</w:t>
      </w:r>
      <w:r w:rsidR="0085420D">
        <w:rPr>
          <w:rFonts w:ascii="Arial" w:hAnsi="Arial" w:cs="Arial"/>
          <w:sz w:val="21"/>
          <w:szCs w:val="21"/>
        </w:rPr>
        <w:t>,</w:t>
      </w:r>
      <w:r>
        <w:rPr>
          <w:rFonts w:ascii="Arial" w:hAnsi="Arial" w:cs="Arial"/>
          <w:sz w:val="21"/>
          <w:szCs w:val="21"/>
        </w:rPr>
        <w:t xml:space="preserve"> </w:t>
      </w:r>
      <w:r w:rsidR="00580723">
        <w:rPr>
          <w:rFonts w:ascii="Arial" w:hAnsi="Arial" w:cs="Arial"/>
          <w:sz w:val="21"/>
          <w:szCs w:val="21"/>
        </w:rPr>
        <w:t>ist relativ gering.</w:t>
      </w:r>
    </w:p>
    <w:p w:rsidR="0007336F" w:rsidRDefault="0007336F" w:rsidP="00335A3B">
      <w:pPr>
        <w:spacing w:line="360" w:lineRule="auto"/>
        <w:jc w:val="both"/>
        <w:rPr>
          <w:rFonts w:ascii="Arial" w:hAnsi="Arial" w:cs="Arial"/>
          <w:sz w:val="21"/>
          <w:szCs w:val="21"/>
        </w:rPr>
      </w:pPr>
      <w:r>
        <w:rPr>
          <w:rFonts w:ascii="Arial" w:hAnsi="Arial" w:cs="Arial"/>
          <w:sz w:val="21"/>
          <w:szCs w:val="21"/>
        </w:rPr>
        <w:t xml:space="preserve">In diesem System bezahlt die Gesellschaft die Schäden. Neben den negativen Auswirkungen auf die Umwelt, bleibt die fachgerechte Entsorgung wild deponierter Reifen an den Kommunen hängen. Wie kann diesem ungerechten System begegnet werden, bei dem einige wenige profitieren und andere massiv geschädigt werden? Ein Weg ist es, seinen Fachbetrieb zu fragen, was mit </w:t>
      </w:r>
      <w:r w:rsidR="001E1FB1">
        <w:rPr>
          <w:rFonts w:ascii="Arial" w:hAnsi="Arial" w:cs="Arial"/>
          <w:sz w:val="21"/>
          <w:szCs w:val="21"/>
        </w:rPr>
        <w:t xml:space="preserve">den eigenen Altreifen passiert. </w:t>
      </w:r>
    </w:p>
    <w:p w:rsidR="00580723" w:rsidRDefault="00FF2295" w:rsidP="00335A3B">
      <w:pPr>
        <w:spacing w:line="360" w:lineRule="auto"/>
        <w:jc w:val="both"/>
        <w:rPr>
          <w:rFonts w:ascii="Arial" w:hAnsi="Arial" w:cs="Arial"/>
          <w:sz w:val="21"/>
          <w:szCs w:val="21"/>
        </w:rPr>
      </w:pPr>
      <w:r>
        <w:rPr>
          <w:rFonts w:ascii="Arial" w:hAnsi="Arial" w:cs="Arial"/>
          <w:sz w:val="21"/>
          <w:szCs w:val="21"/>
        </w:rPr>
        <w:lastRenderedPageBreak/>
        <w:t xml:space="preserve">Nur über eine </w:t>
      </w:r>
      <w:r w:rsidR="00580723">
        <w:rPr>
          <w:rFonts w:ascii="Arial" w:hAnsi="Arial" w:cs="Arial"/>
          <w:sz w:val="21"/>
          <w:szCs w:val="21"/>
        </w:rPr>
        <w:t xml:space="preserve">umweltgerechte </w:t>
      </w:r>
      <w:r>
        <w:rPr>
          <w:rFonts w:ascii="Arial" w:hAnsi="Arial" w:cs="Arial"/>
          <w:sz w:val="21"/>
          <w:szCs w:val="21"/>
        </w:rPr>
        <w:t xml:space="preserve">Entsorgung gegen Gebühr können Autofahrer sicher sein, dass der Altreifen nicht zur Belastung wird. </w:t>
      </w:r>
      <w:r w:rsidR="001E1FB1">
        <w:rPr>
          <w:rFonts w:ascii="Arial" w:hAnsi="Arial" w:cs="Arial"/>
          <w:sz w:val="21"/>
          <w:szCs w:val="21"/>
        </w:rPr>
        <w:t>Jeder Reifen, der über einen zertifizierten Altreifenentsorgungsbetr</w:t>
      </w:r>
      <w:r w:rsidR="00580723">
        <w:rPr>
          <w:rFonts w:ascii="Arial" w:hAnsi="Arial" w:cs="Arial"/>
          <w:sz w:val="21"/>
          <w:szCs w:val="21"/>
        </w:rPr>
        <w:t>ieb entsorgt wird, wird erfasst und in den Wertstoffkreislauf zurückgeführt.</w:t>
      </w:r>
      <w:r w:rsidR="0085420D">
        <w:rPr>
          <w:rFonts w:ascii="Arial" w:hAnsi="Arial" w:cs="Arial"/>
          <w:sz w:val="21"/>
          <w:szCs w:val="21"/>
        </w:rPr>
        <w:t xml:space="preserve"> In einem aufwändigen V</w:t>
      </w:r>
      <w:r w:rsidR="001E1FB1">
        <w:rPr>
          <w:rFonts w:ascii="Arial" w:hAnsi="Arial" w:cs="Arial"/>
          <w:sz w:val="21"/>
          <w:szCs w:val="21"/>
        </w:rPr>
        <w:t>erfahren werden die vielen Komponenten des Altreifens getrennt und in g</w:t>
      </w:r>
      <w:r w:rsidR="0085420D">
        <w:rPr>
          <w:rFonts w:ascii="Arial" w:hAnsi="Arial" w:cs="Arial"/>
          <w:sz w:val="21"/>
          <w:szCs w:val="21"/>
        </w:rPr>
        <w:t>esonderte Wege überführt. Dieser</w:t>
      </w:r>
      <w:r w:rsidR="001E1FB1">
        <w:rPr>
          <w:rFonts w:ascii="Arial" w:hAnsi="Arial" w:cs="Arial"/>
          <w:sz w:val="21"/>
          <w:szCs w:val="21"/>
        </w:rPr>
        <w:t xml:space="preserve"> </w:t>
      </w:r>
      <w:r w:rsidR="0085420D">
        <w:rPr>
          <w:rFonts w:ascii="Arial" w:hAnsi="Arial" w:cs="Arial"/>
          <w:sz w:val="21"/>
          <w:szCs w:val="21"/>
        </w:rPr>
        <w:t>Prozess</w:t>
      </w:r>
      <w:r w:rsidR="001E1FB1">
        <w:rPr>
          <w:rFonts w:ascii="Arial" w:hAnsi="Arial" w:cs="Arial"/>
          <w:sz w:val="21"/>
          <w:szCs w:val="21"/>
        </w:rPr>
        <w:t xml:space="preserve"> sichert eine hohe Recyclingquote und der Reifen „lebt ein zweites Leben“, zum Beispiel im Straßenbau als </w:t>
      </w:r>
      <w:r w:rsidR="00580723">
        <w:rPr>
          <w:rFonts w:ascii="Arial" w:hAnsi="Arial" w:cs="Arial"/>
          <w:sz w:val="21"/>
          <w:szCs w:val="21"/>
        </w:rPr>
        <w:t>Gummi</w:t>
      </w:r>
      <w:r w:rsidR="001E1FB1">
        <w:rPr>
          <w:rFonts w:ascii="Arial" w:hAnsi="Arial" w:cs="Arial"/>
          <w:sz w:val="21"/>
          <w:szCs w:val="21"/>
        </w:rPr>
        <w:t xml:space="preserve">asphalt oder auch als </w:t>
      </w:r>
      <w:r>
        <w:rPr>
          <w:rFonts w:ascii="Arial" w:hAnsi="Arial" w:cs="Arial"/>
          <w:sz w:val="21"/>
          <w:szCs w:val="21"/>
        </w:rPr>
        <w:t>Rohstoff der</w:t>
      </w:r>
      <w:r w:rsidR="00580723">
        <w:rPr>
          <w:rFonts w:ascii="Arial" w:hAnsi="Arial" w:cs="Arial"/>
          <w:sz w:val="21"/>
          <w:szCs w:val="21"/>
        </w:rPr>
        <w:t xml:space="preserve"> Dichtungsbranche</w:t>
      </w:r>
      <w:r>
        <w:rPr>
          <w:rFonts w:ascii="Arial" w:hAnsi="Arial" w:cs="Arial"/>
          <w:sz w:val="21"/>
          <w:szCs w:val="21"/>
        </w:rPr>
        <w:t xml:space="preserve">. </w:t>
      </w:r>
    </w:p>
    <w:p w:rsidR="00456386" w:rsidRPr="0060607D" w:rsidRDefault="00456386" w:rsidP="00335A3B">
      <w:pPr>
        <w:spacing w:line="360" w:lineRule="auto"/>
        <w:jc w:val="both"/>
        <w:rPr>
          <w:rStyle w:val="Fett"/>
          <w:rFonts w:ascii="Arial" w:hAnsi="Arial" w:cs="Arial"/>
          <w:b w:val="0"/>
          <w:bCs w:val="0"/>
          <w:sz w:val="21"/>
          <w:szCs w:val="21"/>
        </w:rPr>
      </w:pPr>
      <w:r w:rsidRPr="00BA5100">
        <w:rPr>
          <w:rFonts w:ascii="Arial" w:hAnsi="Arial" w:cs="Arial"/>
          <w:sz w:val="21"/>
          <w:szCs w:val="21"/>
        </w:rPr>
        <w:t>Die Strafen</w:t>
      </w:r>
      <w:r w:rsidR="00FF2295">
        <w:rPr>
          <w:rFonts w:ascii="Arial" w:hAnsi="Arial" w:cs="Arial"/>
          <w:sz w:val="21"/>
          <w:szCs w:val="21"/>
        </w:rPr>
        <w:t xml:space="preserve"> für illegal entsorgte Reifen</w:t>
      </w:r>
      <w:r w:rsidRPr="00BA5100">
        <w:rPr>
          <w:rFonts w:ascii="Arial" w:hAnsi="Arial" w:cs="Arial"/>
          <w:sz w:val="21"/>
          <w:szCs w:val="21"/>
        </w:rPr>
        <w:t xml:space="preserve"> sind hoch</w:t>
      </w:r>
      <w:r w:rsidR="00FF2295">
        <w:rPr>
          <w:rFonts w:ascii="Arial" w:hAnsi="Arial" w:cs="Arial"/>
          <w:sz w:val="21"/>
          <w:szCs w:val="21"/>
        </w:rPr>
        <w:t>, da sie Umwelt und Gesellschaft schaden</w:t>
      </w:r>
      <w:r w:rsidRPr="00BA5100">
        <w:rPr>
          <w:rFonts w:ascii="Arial" w:hAnsi="Arial" w:cs="Arial"/>
          <w:sz w:val="21"/>
          <w:szCs w:val="21"/>
        </w:rPr>
        <w:t xml:space="preserve">. Für einen falsch oder gar illegal </w:t>
      </w:r>
      <w:r w:rsidRPr="0060607D">
        <w:rPr>
          <w:rFonts w:ascii="Arial" w:hAnsi="Arial" w:cs="Arial"/>
          <w:sz w:val="21"/>
          <w:szCs w:val="21"/>
        </w:rPr>
        <w:t xml:space="preserve">entsorgten Altreifen </w:t>
      </w:r>
      <w:r w:rsidR="00FF2295" w:rsidRPr="0060607D">
        <w:rPr>
          <w:rFonts w:ascii="Arial" w:hAnsi="Arial" w:cs="Arial"/>
          <w:sz w:val="21"/>
          <w:szCs w:val="21"/>
        </w:rPr>
        <w:t xml:space="preserve">fallen, </w:t>
      </w:r>
      <w:r w:rsidRPr="0060607D">
        <w:rPr>
          <w:rFonts w:ascii="Arial" w:hAnsi="Arial" w:cs="Arial"/>
          <w:sz w:val="21"/>
          <w:szCs w:val="21"/>
        </w:rPr>
        <w:t>je nach Bundesland</w:t>
      </w:r>
      <w:r w:rsidR="00FF2295" w:rsidRPr="0060607D">
        <w:rPr>
          <w:rFonts w:ascii="Arial" w:hAnsi="Arial" w:cs="Arial"/>
          <w:sz w:val="21"/>
          <w:szCs w:val="21"/>
        </w:rPr>
        <w:t>,</w:t>
      </w:r>
      <w:r w:rsidRPr="0060607D">
        <w:rPr>
          <w:rFonts w:ascii="Arial" w:hAnsi="Arial" w:cs="Arial"/>
          <w:sz w:val="21"/>
          <w:szCs w:val="21"/>
        </w:rPr>
        <w:t xml:space="preserve"> Bußgeld</w:t>
      </w:r>
      <w:r w:rsidR="00FF2295" w:rsidRPr="0060607D">
        <w:rPr>
          <w:rFonts w:ascii="Arial" w:hAnsi="Arial" w:cs="Arial"/>
          <w:sz w:val="21"/>
          <w:szCs w:val="21"/>
        </w:rPr>
        <w:t>er</w:t>
      </w:r>
      <w:r w:rsidRPr="0060607D">
        <w:rPr>
          <w:rFonts w:ascii="Arial" w:hAnsi="Arial" w:cs="Arial"/>
          <w:sz w:val="21"/>
          <w:szCs w:val="21"/>
        </w:rPr>
        <w:t xml:space="preserve"> von bis zu 300 Euro</w:t>
      </w:r>
      <w:r w:rsidR="00FF2295" w:rsidRPr="0060607D">
        <w:rPr>
          <w:rFonts w:ascii="Arial" w:hAnsi="Arial" w:cs="Arial"/>
          <w:sz w:val="21"/>
          <w:szCs w:val="21"/>
        </w:rPr>
        <w:t xml:space="preserve"> an</w:t>
      </w:r>
      <w:r w:rsidRPr="0060607D">
        <w:rPr>
          <w:rFonts w:ascii="Arial" w:hAnsi="Arial" w:cs="Arial"/>
          <w:sz w:val="21"/>
          <w:szCs w:val="21"/>
        </w:rPr>
        <w:t xml:space="preserve">. </w:t>
      </w:r>
      <w:r w:rsidR="00580723" w:rsidRPr="0060607D">
        <w:rPr>
          <w:rFonts w:ascii="Arial" w:hAnsi="Arial" w:cs="Arial"/>
          <w:sz w:val="21"/>
          <w:szCs w:val="21"/>
        </w:rPr>
        <w:t>Die wenigsten</w:t>
      </w:r>
      <w:r w:rsidRPr="0060607D">
        <w:rPr>
          <w:rFonts w:ascii="Arial" w:hAnsi="Arial" w:cs="Arial"/>
          <w:sz w:val="21"/>
          <w:szCs w:val="21"/>
        </w:rPr>
        <w:t xml:space="preserve"> Entsorgungssünder </w:t>
      </w:r>
      <w:r w:rsidR="00580723" w:rsidRPr="0060607D">
        <w:rPr>
          <w:rFonts w:ascii="Arial" w:hAnsi="Arial" w:cs="Arial"/>
          <w:sz w:val="21"/>
          <w:szCs w:val="21"/>
        </w:rPr>
        <w:t>werden erwischt</w:t>
      </w:r>
      <w:r w:rsidRPr="0060607D">
        <w:rPr>
          <w:rFonts w:ascii="Arial" w:hAnsi="Arial" w:cs="Arial"/>
          <w:sz w:val="21"/>
          <w:szCs w:val="21"/>
        </w:rPr>
        <w:t xml:space="preserve">, so </w:t>
      </w:r>
      <w:r w:rsidRPr="0060607D">
        <w:rPr>
          <w:rFonts w:ascii="Arial" w:hAnsi="Arial" w:cs="Arial"/>
          <w:bCs/>
          <w:sz w:val="21"/>
          <w:szCs w:val="21"/>
        </w:rPr>
        <w:t>zahlt am Ende die Allgemeinheit.</w:t>
      </w:r>
      <w:r w:rsidRPr="0060607D">
        <w:rPr>
          <w:rStyle w:val="Fett"/>
          <w:rFonts w:ascii="Arial" w:hAnsi="Arial" w:cs="Arial"/>
          <w:sz w:val="21"/>
          <w:szCs w:val="21"/>
        </w:rPr>
        <w:t xml:space="preserve"> </w:t>
      </w:r>
      <w:r w:rsidR="00580723" w:rsidRPr="0060607D">
        <w:rPr>
          <w:rStyle w:val="Fett"/>
          <w:rFonts w:ascii="Arial" w:hAnsi="Arial" w:cs="Arial"/>
          <w:sz w:val="21"/>
          <w:szCs w:val="21"/>
        </w:rPr>
        <w:t xml:space="preserve">Auf der Website von </w:t>
      </w:r>
      <w:proofErr w:type="spellStart"/>
      <w:r w:rsidR="00580723" w:rsidRPr="0060607D">
        <w:rPr>
          <w:rStyle w:val="Fett"/>
          <w:rFonts w:ascii="Arial" w:hAnsi="Arial" w:cs="Arial"/>
          <w:sz w:val="21"/>
          <w:szCs w:val="21"/>
        </w:rPr>
        <w:t>Zare</w:t>
      </w:r>
      <w:proofErr w:type="spellEnd"/>
      <w:r w:rsidR="00580723" w:rsidRPr="0060607D">
        <w:rPr>
          <w:rStyle w:val="Fett"/>
          <w:rFonts w:ascii="Arial" w:hAnsi="Arial" w:cs="Arial"/>
          <w:sz w:val="21"/>
          <w:szCs w:val="21"/>
        </w:rPr>
        <w:t xml:space="preserve"> we</w:t>
      </w:r>
      <w:r w:rsidR="0060607D">
        <w:rPr>
          <w:rStyle w:val="Fett"/>
          <w:rFonts w:ascii="Arial" w:hAnsi="Arial" w:cs="Arial"/>
          <w:sz w:val="21"/>
          <w:szCs w:val="21"/>
        </w:rPr>
        <w:t>rden Umweltsünden erfa</w:t>
      </w:r>
      <w:r w:rsidR="0060607D" w:rsidRPr="0060607D">
        <w:rPr>
          <w:rStyle w:val="Fett"/>
          <w:rFonts w:ascii="Arial" w:hAnsi="Arial" w:cs="Arial"/>
          <w:sz w:val="21"/>
          <w:szCs w:val="21"/>
        </w:rPr>
        <w:t>sst:</w:t>
      </w:r>
      <w:r w:rsidR="0060607D" w:rsidRPr="0060607D">
        <w:rPr>
          <w:rFonts w:ascii="Arial" w:hAnsi="Arial" w:cs="Arial"/>
          <w:b/>
          <w:sz w:val="21"/>
          <w:szCs w:val="21"/>
        </w:rPr>
        <w:t xml:space="preserve"> </w:t>
      </w:r>
      <w:hyperlink r:id="rId9" w:history="1">
        <w:r w:rsidR="0060607D" w:rsidRPr="0060607D">
          <w:rPr>
            <w:rStyle w:val="Hyperlink"/>
            <w:rFonts w:ascii="Arial" w:hAnsi="Arial" w:cs="Arial"/>
            <w:b/>
            <w:sz w:val="21"/>
            <w:szCs w:val="21"/>
          </w:rPr>
          <w:t>zertifizierte-altreifenentsorger.de/illegale-altreifenentsorgung-in-deutschland/</w:t>
        </w:r>
      </w:hyperlink>
    </w:p>
    <w:p w:rsidR="00B56B1F" w:rsidRDefault="00FF2295" w:rsidP="00335A3B">
      <w:pPr>
        <w:spacing w:line="360" w:lineRule="auto"/>
        <w:jc w:val="both"/>
        <w:rPr>
          <w:rFonts w:ascii="Arial" w:hAnsi="Arial" w:cs="Arial"/>
          <w:sz w:val="21"/>
          <w:szCs w:val="21"/>
        </w:rPr>
      </w:pPr>
      <w:r w:rsidRPr="0060607D">
        <w:rPr>
          <w:rFonts w:ascii="Arial" w:hAnsi="Arial" w:cs="Arial"/>
          <w:sz w:val="21"/>
          <w:szCs w:val="21"/>
        </w:rPr>
        <w:t xml:space="preserve">Ein Gedanke an </w:t>
      </w:r>
      <w:r w:rsidR="00580723" w:rsidRPr="0060607D">
        <w:rPr>
          <w:rFonts w:ascii="Arial" w:hAnsi="Arial" w:cs="Arial"/>
          <w:sz w:val="21"/>
          <w:szCs w:val="21"/>
        </w:rPr>
        <w:t xml:space="preserve">die umweltgerechte </w:t>
      </w:r>
      <w:r w:rsidRPr="0060607D">
        <w:rPr>
          <w:rFonts w:ascii="Arial" w:hAnsi="Arial" w:cs="Arial"/>
          <w:sz w:val="21"/>
          <w:szCs w:val="21"/>
        </w:rPr>
        <w:t xml:space="preserve">Entsorgung lohnt sich. </w:t>
      </w:r>
      <w:r w:rsidR="008200AB" w:rsidRPr="0060607D">
        <w:rPr>
          <w:rFonts w:ascii="Arial" w:hAnsi="Arial" w:cs="Arial"/>
          <w:sz w:val="21"/>
          <w:szCs w:val="21"/>
        </w:rPr>
        <w:t xml:space="preserve">Daher ist es wichtig, </w:t>
      </w:r>
      <w:r w:rsidR="00BE7EC5" w:rsidRPr="0060607D">
        <w:rPr>
          <w:rFonts w:ascii="Arial" w:hAnsi="Arial" w:cs="Arial"/>
          <w:sz w:val="21"/>
          <w:szCs w:val="21"/>
        </w:rPr>
        <w:t>das</w:t>
      </w:r>
      <w:r w:rsidR="005F63B0" w:rsidRPr="0060607D">
        <w:rPr>
          <w:rFonts w:ascii="Arial" w:hAnsi="Arial" w:cs="Arial"/>
          <w:sz w:val="21"/>
          <w:szCs w:val="21"/>
        </w:rPr>
        <w:t>s</w:t>
      </w:r>
      <w:r w:rsidR="00BE7EC5" w:rsidRPr="0060607D">
        <w:rPr>
          <w:rFonts w:ascii="Arial" w:hAnsi="Arial" w:cs="Arial"/>
          <w:sz w:val="21"/>
          <w:szCs w:val="21"/>
        </w:rPr>
        <w:t xml:space="preserve"> Sie als Fahrzeughalter wissen, was mit Ihren Altreifen passiert. Zum einen</w:t>
      </w:r>
      <w:r w:rsidRPr="0060607D">
        <w:rPr>
          <w:rFonts w:ascii="Arial" w:hAnsi="Arial" w:cs="Arial"/>
          <w:sz w:val="21"/>
          <w:szCs w:val="21"/>
        </w:rPr>
        <w:t>,</w:t>
      </w:r>
      <w:r w:rsidR="00BE7EC5" w:rsidRPr="0060607D">
        <w:rPr>
          <w:rFonts w:ascii="Arial" w:hAnsi="Arial" w:cs="Arial"/>
          <w:sz w:val="21"/>
          <w:szCs w:val="21"/>
        </w:rPr>
        <w:t xml:space="preserve"> um den eigenen Geldbeutel und z</w:t>
      </w:r>
      <w:r w:rsidRPr="0060607D">
        <w:rPr>
          <w:rFonts w:ascii="Arial" w:hAnsi="Arial" w:cs="Arial"/>
          <w:sz w:val="21"/>
          <w:szCs w:val="21"/>
        </w:rPr>
        <w:t>um anderen,</w:t>
      </w:r>
      <w:r w:rsidR="00BE7EC5" w:rsidRPr="0060607D">
        <w:rPr>
          <w:rFonts w:ascii="Arial" w:hAnsi="Arial" w:cs="Arial"/>
          <w:sz w:val="21"/>
          <w:szCs w:val="21"/>
        </w:rPr>
        <w:t xml:space="preserve"> die Umwelt </w:t>
      </w:r>
      <w:r w:rsidRPr="0060607D">
        <w:rPr>
          <w:rFonts w:ascii="Arial" w:hAnsi="Arial" w:cs="Arial"/>
          <w:sz w:val="21"/>
          <w:szCs w:val="21"/>
        </w:rPr>
        <w:t>zu schonen</w:t>
      </w:r>
      <w:r w:rsidR="00BE7EC5" w:rsidRPr="00BA5100">
        <w:rPr>
          <w:rFonts w:ascii="Arial" w:hAnsi="Arial" w:cs="Arial"/>
          <w:sz w:val="21"/>
          <w:szCs w:val="21"/>
        </w:rPr>
        <w:t xml:space="preserve">. </w:t>
      </w:r>
    </w:p>
    <w:p w:rsidR="00B56B1F" w:rsidRPr="00BA5100" w:rsidRDefault="00B56B1F" w:rsidP="00335A3B">
      <w:pPr>
        <w:spacing w:line="360" w:lineRule="auto"/>
        <w:jc w:val="both"/>
        <w:rPr>
          <w:rFonts w:ascii="Arial" w:hAnsi="Arial" w:cs="Arial"/>
          <w:sz w:val="21"/>
          <w:szCs w:val="21"/>
        </w:rPr>
      </w:pPr>
    </w:p>
    <w:p w:rsidR="009E0B48" w:rsidRPr="00BA5100" w:rsidRDefault="009E0B48" w:rsidP="009E0B48">
      <w:pPr>
        <w:spacing w:line="360" w:lineRule="auto"/>
        <w:rPr>
          <w:rFonts w:ascii="Arial" w:hAnsi="Arial" w:cs="Arial"/>
          <w:b/>
          <w:sz w:val="21"/>
          <w:szCs w:val="21"/>
          <w:lang w:eastAsia="de-DE"/>
        </w:rPr>
      </w:pPr>
      <w:r w:rsidRPr="00BA5100">
        <w:rPr>
          <w:rFonts w:ascii="Arial" w:hAnsi="Arial" w:cs="Arial"/>
          <w:b/>
          <w:sz w:val="21"/>
          <w:szCs w:val="21"/>
        </w:rPr>
        <w:t>Ü</w:t>
      </w:r>
      <w:r w:rsidRPr="00BA5100">
        <w:rPr>
          <w:rFonts w:ascii="Arial" w:hAnsi="Arial" w:cs="Arial"/>
          <w:b/>
          <w:sz w:val="21"/>
          <w:szCs w:val="21"/>
          <w:lang w:eastAsia="de-DE"/>
        </w:rPr>
        <w:t xml:space="preserve">ber die Initiative </w:t>
      </w:r>
      <w:proofErr w:type="spellStart"/>
      <w:r w:rsidRPr="00BA5100">
        <w:rPr>
          <w:rFonts w:ascii="Arial" w:hAnsi="Arial" w:cs="Arial"/>
          <w:b/>
          <w:sz w:val="21"/>
          <w:szCs w:val="21"/>
          <w:lang w:eastAsia="de-DE"/>
        </w:rPr>
        <w:t>Zare</w:t>
      </w:r>
      <w:proofErr w:type="spellEnd"/>
    </w:p>
    <w:p w:rsidR="00B56B1F" w:rsidRDefault="008C1CC5" w:rsidP="008C1CC5">
      <w:pPr>
        <w:spacing w:line="360" w:lineRule="auto"/>
        <w:rPr>
          <w:rFonts w:ascii="Arial" w:hAnsi="Arial" w:cs="Arial"/>
          <w:sz w:val="21"/>
          <w:szCs w:val="21"/>
          <w:lang w:eastAsia="de-DE"/>
        </w:rPr>
      </w:pPr>
      <w:r w:rsidRPr="008C59BC">
        <w:rPr>
          <w:rFonts w:ascii="Arial" w:hAnsi="Arial" w:cs="Arial"/>
          <w:sz w:val="21"/>
          <w:szCs w:val="21"/>
          <w:lang w:eastAsia="de-DE"/>
        </w:rPr>
        <w:t xml:space="preserve">Die Initiative </w:t>
      </w:r>
      <w:proofErr w:type="spellStart"/>
      <w:r w:rsidRPr="008C59BC">
        <w:rPr>
          <w:rFonts w:ascii="Arial" w:hAnsi="Arial" w:cs="Arial"/>
          <w:sz w:val="21"/>
          <w:szCs w:val="21"/>
          <w:lang w:eastAsia="de-DE"/>
        </w:rPr>
        <w:t>Zar</w:t>
      </w:r>
      <w:r>
        <w:rPr>
          <w:rFonts w:ascii="Arial" w:hAnsi="Arial" w:cs="Arial"/>
          <w:sz w:val="21"/>
          <w:szCs w:val="21"/>
          <w:lang w:eastAsia="de-DE"/>
        </w:rPr>
        <w:t>e</w:t>
      </w:r>
      <w:proofErr w:type="spellEnd"/>
      <w:r>
        <w:rPr>
          <w:rFonts w:ascii="Arial" w:hAnsi="Arial" w:cs="Arial"/>
          <w:sz w:val="21"/>
          <w:szCs w:val="21"/>
          <w:lang w:eastAsia="de-DE"/>
        </w:rPr>
        <w:t xml:space="preserve"> ist ein Zusammenschluss von 14</w:t>
      </w:r>
      <w:r w:rsidRPr="008C59BC">
        <w:rPr>
          <w:rFonts w:ascii="Arial" w:hAnsi="Arial" w:cs="Arial"/>
          <w:sz w:val="21"/>
          <w:szCs w:val="21"/>
          <w:lang w:eastAsia="de-DE"/>
        </w:rPr>
        <w:t xml:space="preserve"> im Bundesverband Reifenhandel und Vulkaniseur-Handwerk e.V. (BRV) zertifizierten Altreifenentsorgern, die es sich zur Aufgabe gemacht hat, d</w:t>
      </w:r>
      <w:r>
        <w:rPr>
          <w:rFonts w:ascii="Arial" w:hAnsi="Arial" w:cs="Arial"/>
          <w:sz w:val="21"/>
          <w:szCs w:val="21"/>
          <w:lang w:eastAsia="de-DE"/>
        </w:rPr>
        <w:t>as Bewusstsein für fachgerechte</w:t>
      </w:r>
      <w:r w:rsidRPr="008C59BC">
        <w:rPr>
          <w:rFonts w:ascii="Arial" w:hAnsi="Arial" w:cs="Arial"/>
          <w:sz w:val="21"/>
          <w:szCs w:val="21"/>
          <w:lang w:eastAsia="de-DE"/>
        </w:rPr>
        <w:t xml:space="preserve"> Reifen</w:t>
      </w:r>
      <w:r>
        <w:rPr>
          <w:rFonts w:ascii="Arial" w:hAnsi="Arial" w:cs="Arial"/>
          <w:sz w:val="21"/>
          <w:szCs w:val="21"/>
          <w:lang w:eastAsia="de-DE"/>
        </w:rPr>
        <w:t>entsorgung und -verwertung</w:t>
      </w:r>
      <w:r w:rsidRPr="008C59BC">
        <w:rPr>
          <w:rFonts w:ascii="Arial" w:hAnsi="Arial" w:cs="Arial"/>
          <w:sz w:val="21"/>
          <w:szCs w:val="21"/>
          <w:lang w:eastAsia="de-DE"/>
        </w:rPr>
        <w:t xml:space="preserve"> in D</w:t>
      </w:r>
      <w:r>
        <w:rPr>
          <w:rFonts w:ascii="Arial" w:hAnsi="Arial" w:cs="Arial"/>
          <w:sz w:val="21"/>
          <w:szCs w:val="21"/>
          <w:lang w:eastAsia="de-DE"/>
        </w:rPr>
        <w:t>eutschland zu stärken.</w:t>
      </w:r>
      <w:r w:rsidRPr="008C59BC">
        <w:rPr>
          <w:rFonts w:ascii="Arial" w:hAnsi="Arial" w:cs="Arial"/>
          <w:sz w:val="21"/>
          <w:szCs w:val="21"/>
          <w:lang w:eastAsia="de-DE"/>
        </w:rPr>
        <w:t xml:space="preserve"> </w:t>
      </w:r>
      <w:proofErr w:type="spellStart"/>
      <w:r w:rsidRPr="008C59BC">
        <w:rPr>
          <w:rFonts w:ascii="Arial" w:hAnsi="Arial" w:cs="Arial"/>
          <w:sz w:val="21"/>
          <w:szCs w:val="21"/>
          <w:lang w:eastAsia="de-DE"/>
        </w:rPr>
        <w:t>Zare</w:t>
      </w:r>
      <w:proofErr w:type="spellEnd"/>
      <w:r>
        <w:rPr>
          <w:rFonts w:ascii="Arial" w:hAnsi="Arial" w:cs="Arial"/>
          <w:sz w:val="21"/>
          <w:szCs w:val="21"/>
          <w:lang w:eastAsia="de-DE"/>
        </w:rPr>
        <w:t xml:space="preserve"> informiert</w:t>
      </w:r>
      <w:r w:rsidRPr="008C59BC">
        <w:rPr>
          <w:rFonts w:ascii="Arial" w:hAnsi="Arial" w:cs="Arial"/>
          <w:sz w:val="21"/>
          <w:szCs w:val="21"/>
          <w:lang w:eastAsia="de-DE"/>
        </w:rPr>
        <w:t xml:space="preserve"> über die umweltger</w:t>
      </w:r>
      <w:r>
        <w:rPr>
          <w:rFonts w:ascii="Arial" w:hAnsi="Arial" w:cs="Arial"/>
          <w:sz w:val="21"/>
          <w:szCs w:val="21"/>
          <w:lang w:eastAsia="de-DE"/>
        </w:rPr>
        <w:t xml:space="preserve">echte Altreifenentsorgung und </w:t>
      </w:r>
      <w:r>
        <w:rPr>
          <w:rFonts w:ascii="Arial" w:hAnsi="Arial" w:cs="Arial"/>
          <w:sz w:val="21"/>
          <w:szCs w:val="21"/>
          <w:lang w:eastAsia="de-DE"/>
        </w:rPr>
        <w:br/>
        <w:t>-verwertung. An 26</w:t>
      </w:r>
      <w:r w:rsidRPr="008C59BC">
        <w:rPr>
          <w:rFonts w:ascii="Arial" w:hAnsi="Arial" w:cs="Arial"/>
          <w:sz w:val="21"/>
          <w:szCs w:val="21"/>
          <w:lang w:eastAsia="de-DE"/>
        </w:rPr>
        <w:t xml:space="preserve"> Standorten decken die </w:t>
      </w:r>
      <w:proofErr w:type="spellStart"/>
      <w:r w:rsidRPr="008C59BC">
        <w:rPr>
          <w:rFonts w:ascii="Arial" w:hAnsi="Arial" w:cs="Arial"/>
          <w:sz w:val="21"/>
          <w:szCs w:val="21"/>
          <w:lang w:eastAsia="de-DE"/>
        </w:rPr>
        <w:t>Zare</w:t>
      </w:r>
      <w:proofErr w:type="spellEnd"/>
      <w:r>
        <w:rPr>
          <w:rFonts w:ascii="Arial" w:hAnsi="Arial" w:cs="Arial"/>
          <w:sz w:val="21"/>
          <w:szCs w:val="21"/>
          <w:lang w:eastAsia="de-DE"/>
        </w:rPr>
        <w:t>-Partner Deutschland,</w:t>
      </w:r>
      <w:r w:rsidRPr="008C59BC">
        <w:rPr>
          <w:rFonts w:ascii="Arial" w:hAnsi="Arial" w:cs="Arial"/>
          <w:sz w:val="21"/>
          <w:szCs w:val="21"/>
          <w:lang w:eastAsia="de-DE"/>
        </w:rPr>
        <w:t xml:space="preserve"> die Niederlande</w:t>
      </w:r>
      <w:r>
        <w:rPr>
          <w:rFonts w:ascii="Arial" w:hAnsi="Arial" w:cs="Arial"/>
          <w:sz w:val="21"/>
          <w:szCs w:val="21"/>
          <w:lang w:eastAsia="de-DE"/>
        </w:rPr>
        <w:t xml:space="preserve"> und Österreich</w:t>
      </w:r>
      <w:r w:rsidRPr="008C59BC">
        <w:rPr>
          <w:rFonts w:ascii="Arial" w:hAnsi="Arial" w:cs="Arial"/>
          <w:sz w:val="21"/>
          <w:szCs w:val="21"/>
          <w:lang w:eastAsia="de-DE"/>
        </w:rPr>
        <w:t xml:space="preserve"> nahezu flächendeckend ab.</w:t>
      </w:r>
    </w:p>
    <w:p w:rsidR="008C1CC5" w:rsidRPr="008C1CC5" w:rsidRDefault="008C1CC5" w:rsidP="008C1CC5">
      <w:pPr>
        <w:spacing w:line="360" w:lineRule="auto"/>
        <w:rPr>
          <w:rFonts w:ascii="Arial" w:hAnsi="Arial" w:cs="Arial"/>
          <w:sz w:val="21"/>
          <w:szCs w:val="21"/>
          <w:lang w:eastAsia="de-DE"/>
        </w:rPr>
      </w:pPr>
    </w:p>
    <w:p w:rsidR="009E0B48" w:rsidRPr="00BA5100" w:rsidRDefault="009E0B48" w:rsidP="009E0B48">
      <w:pPr>
        <w:spacing w:line="360" w:lineRule="auto"/>
        <w:rPr>
          <w:rFonts w:ascii="Arial" w:hAnsi="Arial" w:cs="Arial"/>
          <w:b/>
          <w:sz w:val="21"/>
          <w:szCs w:val="21"/>
          <w:lang w:eastAsia="de-DE"/>
        </w:rPr>
      </w:pPr>
      <w:r w:rsidRPr="00BA5100">
        <w:rPr>
          <w:rFonts w:ascii="Arial" w:hAnsi="Arial" w:cs="Arial"/>
          <w:b/>
          <w:sz w:val="21"/>
          <w:szCs w:val="21"/>
          <w:lang w:eastAsia="de-DE"/>
        </w:rPr>
        <w:lastRenderedPageBreak/>
        <w:t>Die Partner der Initiative sind:</w:t>
      </w:r>
    </w:p>
    <w:p w:rsidR="00B03DDB" w:rsidRDefault="009E0B48" w:rsidP="0060607D">
      <w:pPr>
        <w:spacing w:line="360" w:lineRule="auto"/>
        <w:jc w:val="both"/>
        <w:rPr>
          <w:rFonts w:ascii="Arial" w:hAnsi="Arial" w:cs="Arial"/>
          <w:sz w:val="21"/>
          <w:szCs w:val="21"/>
          <w:lang w:eastAsia="de-DE"/>
        </w:rPr>
      </w:pPr>
      <w:r w:rsidRPr="00BA5100">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KRAIBURG Austria GmbH &amp; Co. KG, KURZ </w:t>
      </w:r>
      <w:proofErr w:type="spellStart"/>
      <w:r w:rsidRPr="00BA5100">
        <w:rPr>
          <w:rFonts w:ascii="Arial" w:hAnsi="Arial" w:cs="Arial"/>
          <w:sz w:val="21"/>
          <w:szCs w:val="21"/>
          <w:lang w:eastAsia="de-DE"/>
        </w:rPr>
        <w:t>Karkassenhandel</w:t>
      </w:r>
      <w:proofErr w:type="spellEnd"/>
      <w:r w:rsidRPr="00BA5100">
        <w:rPr>
          <w:rFonts w:ascii="Arial" w:hAnsi="Arial" w:cs="Arial"/>
          <w:sz w:val="21"/>
          <w:szCs w:val="21"/>
          <w:lang w:eastAsia="de-DE"/>
        </w:rPr>
        <w:t xml:space="preserve"> GmbH, </w:t>
      </w:r>
      <w:proofErr w:type="spellStart"/>
      <w:r w:rsidRPr="00BA5100">
        <w:rPr>
          <w:rFonts w:ascii="Arial" w:hAnsi="Arial" w:cs="Arial"/>
          <w:sz w:val="21"/>
          <w:szCs w:val="21"/>
          <w:lang w:eastAsia="de-DE"/>
        </w:rPr>
        <w:t>Mülsener</w:t>
      </w:r>
      <w:proofErr w:type="spellEnd"/>
      <w:r w:rsidRPr="00BA5100">
        <w:rPr>
          <w:rFonts w:ascii="Arial" w:hAnsi="Arial" w:cs="Arial"/>
          <w:sz w:val="21"/>
          <w:szCs w:val="21"/>
          <w:lang w:eastAsia="de-DE"/>
        </w:rPr>
        <w:t xml:space="preserve"> Rohstoff- und Handelsgesellschaft mbH, REIFEN DRAWS GmbH, Reifengruppe Ruhr / RGR, REIFEN OKA, Reifen Recyclingbetrieb Brenz GmbH</w:t>
      </w:r>
    </w:p>
    <w:p w:rsidR="00B56B1F" w:rsidRDefault="00B56B1F" w:rsidP="00B56B1F">
      <w:pPr>
        <w:spacing w:line="360" w:lineRule="auto"/>
        <w:rPr>
          <w:rFonts w:ascii="Arial" w:hAnsi="Arial" w:cs="Arial"/>
          <w:sz w:val="21"/>
          <w:szCs w:val="21"/>
          <w:lang w:eastAsia="de-DE"/>
        </w:rPr>
      </w:pPr>
    </w:p>
    <w:p w:rsidR="00B56B1F" w:rsidRDefault="00B56B1F" w:rsidP="00B56B1F">
      <w:pPr>
        <w:spacing w:line="360" w:lineRule="auto"/>
        <w:rPr>
          <w:rFonts w:ascii="Arial" w:hAnsi="Arial" w:cs="Arial"/>
          <w:sz w:val="21"/>
          <w:szCs w:val="21"/>
          <w:lang w:eastAsia="de-DE"/>
        </w:rPr>
      </w:pPr>
      <w:r>
        <w:rPr>
          <w:noProof/>
          <w:lang w:eastAsia="de-DE"/>
        </w:rPr>
        <w:drawing>
          <wp:anchor distT="0" distB="0" distL="114300" distR="114300" simplePos="0" relativeHeight="251658240" behindDoc="1" locked="0" layoutInCell="1" allowOverlap="1" wp14:anchorId="587F712D" wp14:editId="2C25B60C">
            <wp:simplePos x="0" y="0"/>
            <wp:positionH relativeFrom="column">
              <wp:posOffset>-2540</wp:posOffset>
            </wp:positionH>
            <wp:positionV relativeFrom="paragraph">
              <wp:posOffset>242570</wp:posOffset>
            </wp:positionV>
            <wp:extent cx="2066925" cy="2752725"/>
            <wp:effectExtent l="0" t="0" r="9525" b="9525"/>
            <wp:wrapThrough wrapText="bothSides">
              <wp:wrapPolygon edited="0">
                <wp:start x="0" y="0"/>
                <wp:lineTo x="0" y="21525"/>
                <wp:lineTo x="21500" y="21525"/>
                <wp:lineTo x="2150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66925" cy="2752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1"/>
          <w:szCs w:val="21"/>
          <w:lang w:eastAsia="de-DE"/>
        </w:rPr>
        <w:t>Bildmaterial:</w:t>
      </w:r>
      <w:r>
        <w:rPr>
          <w:rFonts w:ascii="Arial" w:hAnsi="Arial" w:cs="Arial"/>
          <w:b/>
          <w:sz w:val="21"/>
          <w:szCs w:val="21"/>
          <w:lang w:eastAsia="de-DE"/>
        </w:rPr>
        <w:br/>
      </w:r>
      <w:r>
        <w:rPr>
          <w:rFonts w:ascii="Arial" w:hAnsi="Arial" w:cs="Arial"/>
          <w:b/>
          <w:sz w:val="21"/>
          <w:szCs w:val="21"/>
          <w:lang w:eastAsia="de-DE"/>
        </w:rPr>
        <w:br/>
      </w:r>
    </w:p>
    <w:p w:rsidR="00B56B1F" w:rsidRDefault="00B56B1F" w:rsidP="00B56B1F">
      <w:pPr>
        <w:spacing w:line="360" w:lineRule="auto"/>
        <w:rPr>
          <w:rFonts w:ascii="Arial" w:hAnsi="Arial" w:cs="Arial"/>
          <w:sz w:val="21"/>
          <w:szCs w:val="21"/>
          <w:lang w:eastAsia="de-DE"/>
        </w:rPr>
      </w:pPr>
    </w:p>
    <w:p w:rsidR="00B56B1F" w:rsidRDefault="00B56B1F" w:rsidP="00B56B1F">
      <w:pPr>
        <w:spacing w:line="360" w:lineRule="auto"/>
        <w:rPr>
          <w:rFonts w:ascii="Arial" w:hAnsi="Arial" w:cs="Arial"/>
          <w:sz w:val="21"/>
          <w:szCs w:val="21"/>
          <w:lang w:eastAsia="de-DE"/>
        </w:rPr>
      </w:pPr>
    </w:p>
    <w:p w:rsidR="00B56B1F" w:rsidRDefault="00B56B1F" w:rsidP="00B56B1F">
      <w:pPr>
        <w:spacing w:line="360" w:lineRule="auto"/>
        <w:rPr>
          <w:rFonts w:ascii="Arial" w:hAnsi="Arial" w:cs="Arial"/>
          <w:sz w:val="21"/>
          <w:szCs w:val="21"/>
          <w:lang w:eastAsia="de-DE"/>
        </w:rPr>
      </w:pPr>
    </w:p>
    <w:p w:rsidR="00B56B1F" w:rsidRDefault="00B56B1F" w:rsidP="00B56B1F">
      <w:pPr>
        <w:spacing w:line="360" w:lineRule="auto"/>
        <w:rPr>
          <w:rFonts w:ascii="Arial" w:hAnsi="Arial" w:cs="Arial"/>
          <w:sz w:val="21"/>
          <w:szCs w:val="21"/>
          <w:lang w:eastAsia="de-DE"/>
        </w:rPr>
      </w:pPr>
    </w:p>
    <w:p w:rsidR="00B56B1F" w:rsidRDefault="00B56B1F" w:rsidP="00B56B1F">
      <w:pPr>
        <w:spacing w:line="360" w:lineRule="auto"/>
        <w:rPr>
          <w:rFonts w:ascii="Arial" w:hAnsi="Arial" w:cs="Arial"/>
          <w:sz w:val="21"/>
          <w:szCs w:val="21"/>
          <w:lang w:eastAsia="de-DE"/>
        </w:rPr>
      </w:pPr>
    </w:p>
    <w:p w:rsidR="00B56B1F" w:rsidRDefault="00B56B1F" w:rsidP="00B56B1F">
      <w:pPr>
        <w:spacing w:line="360" w:lineRule="auto"/>
        <w:rPr>
          <w:rFonts w:ascii="Arial" w:hAnsi="Arial" w:cs="Arial"/>
          <w:sz w:val="21"/>
          <w:szCs w:val="21"/>
          <w:lang w:eastAsia="de-DE"/>
        </w:rPr>
      </w:pPr>
    </w:p>
    <w:p w:rsidR="00B56B1F" w:rsidRPr="00B56B1F" w:rsidRDefault="00B56B1F" w:rsidP="00B56B1F">
      <w:pPr>
        <w:rPr>
          <w:rFonts w:ascii="Arial" w:hAnsi="Arial" w:cs="Arial"/>
          <w:color w:val="000000"/>
          <w:sz w:val="21"/>
          <w:szCs w:val="21"/>
        </w:rPr>
      </w:pPr>
      <w:r>
        <w:rPr>
          <w:rFonts w:ascii="Arial" w:hAnsi="Arial" w:cs="Arial"/>
          <w:sz w:val="21"/>
          <w:szCs w:val="21"/>
          <w:lang w:eastAsia="de-DE"/>
        </w:rPr>
        <w:br/>
        <w:t xml:space="preserve">Die Karte „illegale Altreifenentsorgung“ der Initiative </w:t>
      </w:r>
      <w:proofErr w:type="spellStart"/>
      <w:r>
        <w:rPr>
          <w:rFonts w:ascii="Arial" w:hAnsi="Arial" w:cs="Arial"/>
          <w:sz w:val="21"/>
          <w:szCs w:val="21"/>
          <w:lang w:eastAsia="de-DE"/>
        </w:rPr>
        <w:t>Zare</w:t>
      </w:r>
      <w:proofErr w:type="spellEnd"/>
      <w:r>
        <w:rPr>
          <w:rFonts w:ascii="Arial" w:hAnsi="Arial" w:cs="Arial"/>
          <w:sz w:val="21"/>
          <w:szCs w:val="21"/>
          <w:lang w:eastAsia="de-DE"/>
        </w:rPr>
        <w:t>.</w:t>
      </w:r>
    </w:p>
    <w:sectPr w:rsidR="00B56B1F" w:rsidRPr="00B56B1F"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2BB" w:rsidRDefault="008942BB" w:rsidP="00D314B4">
      <w:pPr>
        <w:spacing w:after="0" w:line="240" w:lineRule="auto"/>
      </w:pPr>
      <w:r>
        <w:separator/>
      </w:r>
    </w:p>
  </w:endnote>
  <w:endnote w:type="continuationSeparator" w:id="0">
    <w:p w:rsidR="008942BB" w:rsidRDefault="008942BB"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2BB" w:rsidRDefault="008942BB" w:rsidP="00D314B4">
      <w:pPr>
        <w:spacing w:after="0" w:line="240" w:lineRule="auto"/>
      </w:pPr>
      <w:r>
        <w:separator/>
      </w:r>
    </w:p>
  </w:footnote>
  <w:footnote w:type="continuationSeparator" w:id="0">
    <w:p w:rsidR="008942BB" w:rsidRDefault="008942BB"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57F10D5" wp14:editId="46B57D51">
          <wp:simplePos x="0" y="0"/>
          <wp:positionH relativeFrom="column">
            <wp:posOffset>-900430</wp:posOffset>
          </wp:positionH>
          <wp:positionV relativeFrom="paragraph">
            <wp:posOffset>-488314</wp:posOffset>
          </wp:positionV>
          <wp:extent cx="7551578" cy="10744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74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3B956045" wp14:editId="6C9B1AB8">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6D53614F"/>
    <w:multiLevelType w:val="hybridMultilevel"/>
    <w:tmpl w:val="60A4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27D90"/>
    <w:rsid w:val="000508DA"/>
    <w:rsid w:val="000654F8"/>
    <w:rsid w:val="0007336F"/>
    <w:rsid w:val="00094DF0"/>
    <w:rsid w:val="000C006B"/>
    <w:rsid w:val="000D4A1B"/>
    <w:rsid w:val="000D5C3A"/>
    <w:rsid w:val="000F3B7E"/>
    <w:rsid w:val="000F4CB5"/>
    <w:rsid w:val="001155BF"/>
    <w:rsid w:val="00115B20"/>
    <w:rsid w:val="00134900"/>
    <w:rsid w:val="0014777A"/>
    <w:rsid w:val="00152BB1"/>
    <w:rsid w:val="00165A94"/>
    <w:rsid w:val="00193EDD"/>
    <w:rsid w:val="001A1892"/>
    <w:rsid w:val="001E1FB1"/>
    <w:rsid w:val="00207BFE"/>
    <w:rsid w:val="00215FB0"/>
    <w:rsid w:val="00217641"/>
    <w:rsid w:val="00244CB7"/>
    <w:rsid w:val="002720E7"/>
    <w:rsid w:val="00285F4B"/>
    <w:rsid w:val="00286183"/>
    <w:rsid w:val="002905E0"/>
    <w:rsid w:val="00293F3E"/>
    <w:rsid w:val="002A2ACF"/>
    <w:rsid w:val="002A5A18"/>
    <w:rsid w:val="002B221D"/>
    <w:rsid w:val="002B50B8"/>
    <w:rsid w:val="002C460A"/>
    <w:rsid w:val="002D2FB1"/>
    <w:rsid w:val="002E5807"/>
    <w:rsid w:val="00305949"/>
    <w:rsid w:val="00305A93"/>
    <w:rsid w:val="00311510"/>
    <w:rsid w:val="00324C64"/>
    <w:rsid w:val="003305C7"/>
    <w:rsid w:val="003308D0"/>
    <w:rsid w:val="003321CD"/>
    <w:rsid w:val="00335A3B"/>
    <w:rsid w:val="00340D6A"/>
    <w:rsid w:val="0034529B"/>
    <w:rsid w:val="00376793"/>
    <w:rsid w:val="0038512B"/>
    <w:rsid w:val="00394BE4"/>
    <w:rsid w:val="003A42CE"/>
    <w:rsid w:val="003A65D3"/>
    <w:rsid w:val="003D2956"/>
    <w:rsid w:val="00402732"/>
    <w:rsid w:val="00404C77"/>
    <w:rsid w:val="00443B6B"/>
    <w:rsid w:val="00456386"/>
    <w:rsid w:val="004602CA"/>
    <w:rsid w:val="0047164F"/>
    <w:rsid w:val="00474D3F"/>
    <w:rsid w:val="00480FD3"/>
    <w:rsid w:val="004838FE"/>
    <w:rsid w:val="0049325D"/>
    <w:rsid w:val="0049435D"/>
    <w:rsid w:val="004A2B0E"/>
    <w:rsid w:val="004A3040"/>
    <w:rsid w:val="004A42CA"/>
    <w:rsid w:val="004A6585"/>
    <w:rsid w:val="004C4743"/>
    <w:rsid w:val="004D09B4"/>
    <w:rsid w:val="004D34A5"/>
    <w:rsid w:val="004F3A1D"/>
    <w:rsid w:val="005162A3"/>
    <w:rsid w:val="0052265E"/>
    <w:rsid w:val="0054239B"/>
    <w:rsid w:val="00544AB6"/>
    <w:rsid w:val="00550EAC"/>
    <w:rsid w:val="00564621"/>
    <w:rsid w:val="005743B9"/>
    <w:rsid w:val="00574A75"/>
    <w:rsid w:val="00580723"/>
    <w:rsid w:val="005868ED"/>
    <w:rsid w:val="005A6600"/>
    <w:rsid w:val="005C2F91"/>
    <w:rsid w:val="005D6822"/>
    <w:rsid w:val="005F4561"/>
    <w:rsid w:val="005F63B0"/>
    <w:rsid w:val="005F6BA6"/>
    <w:rsid w:val="0060583D"/>
    <w:rsid w:val="0060607D"/>
    <w:rsid w:val="00610EC3"/>
    <w:rsid w:val="00612AC1"/>
    <w:rsid w:val="00623141"/>
    <w:rsid w:val="00624D8A"/>
    <w:rsid w:val="00625208"/>
    <w:rsid w:val="00660B55"/>
    <w:rsid w:val="00662DED"/>
    <w:rsid w:val="006659FE"/>
    <w:rsid w:val="006807B9"/>
    <w:rsid w:val="006D5A0C"/>
    <w:rsid w:val="006E77F1"/>
    <w:rsid w:val="006F22AE"/>
    <w:rsid w:val="007170C6"/>
    <w:rsid w:val="00723877"/>
    <w:rsid w:val="007243DC"/>
    <w:rsid w:val="007315C9"/>
    <w:rsid w:val="007601B8"/>
    <w:rsid w:val="00771443"/>
    <w:rsid w:val="007819C6"/>
    <w:rsid w:val="007854BD"/>
    <w:rsid w:val="007931A3"/>
    <w:rsid w:val="00794346"/>
    <w:rsid w:val="007D0AC6"/>
    <w:rsid w:val="007E0009"/>
    <w:rsid w:val="008200AB"/>
    <w:rsid w:val="0082101C"/>
    <w:rsid w:val="0082767F"/>
    <w:rsid w:val="008278C5"/>
    <w:rsid w:val="0085420D"/>
    <w:rsid w:val="008942BB"/>
    <w:rsid w:val="008A04E5"/>
    <w:rsid w:val="008A46BF"/>
    <w:rsid w:val="008C1CC5"/>
    <w:rsid w:val="008C3A8A"/>
    <w:rsid w:val="008C560B"/>
    <w:rsid w:val="008C59BC"/>
    <w:rsid w:val="008C67D5"/>
    <w:rsid w:val="008D09EF"/>
    <w:rsid w:val="008D1D3E"/>
    <w:rsid w:val="008D3518"/>
    <w:rsid w:val="008D745B"/>
    <w:rsid w:val="008E74E4"/>
    <w:rsid w:val="008F1172"/>
    <w:rsid w:val="008F7C55"/>
    <w:rsid w:val="00923F8F"/>
    <w:rsid w:val="0092416A"/>
    <w:rsid w:val="00925709"/>
    <w:rsid w:val="00932F58"/>
    <w:rsid w:val="00937198"/>
    <w:rsid w:val="00951300"/>
    <w:rsid w:val="0095194D"/>
    <w:rsid w:val="0096750B"/>
    <w:rsid w:val="0098668D"/>
    <w:rsid w:val="0099337D"/>
    <w:rsid w:val="009B17EA"/>
    <w:rsid w:val="009B5FF0"/>
    <w:rsid w:val="009C1D51"/>
    <w:rsid w:val="009C3B0D"/>
    <w:rsid w:val="009D16F9"/>
    <w:rsid w:val="009E0B48"/>
    <w:rsid w:val="009E1E71"/>
    <w:rsid w:val="009E3ACD"/>
    <w:rsid w:val="009E513F"/>
    <w:rsid w:val="009F0B1D"/>
    <w:rsid w:val="00A02C47"/>
    <w:rsid w:val="00A1443F"/>
    <w:rsid w:val="00A20A41"/>
    <w:rsid w:val="00A34F20"/>
    <w:rsid w:val="00A57623"/>
    <w:rsid w:val="00A57BCD"/>
    <w:rsid w:val="00A730A7"/>
    <w:rsid w:val="00A80CEF"/>
    <w:rsid w:val="00A8508A"/>
    <w:rsid w:val="00A872FB"/>
    <w:rsid w:val="00AA4CE9"/>
    <w:rsid w:val="00AA6F92"/>
    <w:rsid w:val="00AC11A9"/>
    <w:rsid w:val="00AD4485"/>
    <w:rsid w:val="00AD7C06"/>
    <w:rsid w:val="00B02274"/>
    <w:rsid w:val="00B03DDB"/>
    <w:rsid w:val="00B05298"/>
    <w:rsid w:val="00B3748E"/>
    <w:rsid w:val="00B40448"/>
    <w:rsid w:val="00B42274"/>
    <w:rsid w:val="00B53041"/>
    <w:rsid w:val="00B56B1F"/>
    <w:rsid w:val="00B76734"/>
    <w:rsid w:val="00B81037"/>
    <w:rsid w:val="00BA0300"/>
    <w:rsid w:val="00BA5100"/>
    <w:rsid w:val="00BA7742"/>
    <w:rsid w:val="00BC1026"/>
    <w:rsid w:val="00BE7EC5"/>
    <w:rsid w:val="00BF114C"/>
    <w:rsid w:val="00BF79D6"/>
    <w:rsid w:val="00C052AA"/>
    <w:rsid w:val="00C11FCD"/>
    <w:rsid w:val="00C15A66"/>
    <w:rsid w:val="00C17B6F"/>
    <w:rsid w:val="00C41065"/>
    <w:rsid w:val="00C67C07"/>
    <w:rsid w:val="00C706E1"/>
    <w:rsid w:val="00C70820"/>
    <w:rsid w:val="00C90420"/>
    <w:rsid w:val="00C93DEC"/>
    <w:rsid w:val="00CC2A89"/>
    <w:rsid w:val="00CC3DE6"/>
    <w:rsid w:val="00CE09CD"/>
    <w:rsid w:val="00CE308F"/>
    <w:rsid w:val="00CE56CD"/>
    <w:rsid w:val="00CE6EC6"/>
    <w:rsid w:val="00CF2313"/>
    <w:rsid w:val="00D04FE1"/>
    <w:rsid w:val="00D244A9"/>
    <w:rsid w:val="00D314B4"/>
    <w:rsid w:val="00D32E1C"/>
    <w:rsid w:val="00D3522E"/>
    <w:rsid w:val="00D4769F"/>
    <w:rsid w:val="00D51C9E"/>
    <w:rsid w:val="00D5782C"/>
    <w:rsid w:val="00D9588F"/>
    <w:rsid w:val="00DB132F"/>
    <w:rsid w:val="00DB5631"/>
    <w:rsid w:val="00DC03A2"/>
    <w:rsid w:val="00DC6B99"/>
    <w:rsid w:val="00DD5891"/>
    <w:rsid w:val="00DD5B0E"/>
    <w:rsid w:val="00DE6183"/>
    <w:rsid w:val="00E201A7"/>
    <w:rsid w:val="00E217ED"/>
    <w:rsid w:val="00E33E22"/>
    <w:rsid w:val="00E3786C"/>
    <w:rsid w:val="00E40161"/>
    <w:rsid w:val="00E8640C"/>
    <w:rsid w:val="00E929CC"/>
    <w:rsid w:val="00EA63A7"/>
    <w:rsid w:val="00EB44BE"/>
    <w:rsid w:val="00EC6384"/>
    <w:rsid w:val="00EE71AB"/>
    <w:rsid w:val="00F03AA7"/>
    <w:rsid w:val="00F11FEB"/>
    <w:rsid w:val="00F22EF9"/>
    <w:rsid w:val="00F408C8"/>
    <w:rsid w:val="00F41FA3"/>
    <w:rsid w:val="00F45E34"/>
    <w:rsid w:val="00F67FB3"/>
    <w:rsid w:val="00F70893"/>
    <w:rsid w:val="00F90A4B"/>
    <w:rsid w:val="00F90FD1"/>
    <w:rsid w:val="00FA1232"/>
    <w:rsid w:val="00FA4194"/>
    <w:rsid w:val="00FE14B0"/>
    <w:rsid w:val="00FF2295"/>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542988307">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263807514">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347631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78075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zertifizierte-altreifenentsorger.de/illegale-altreifenentsorgung-in-deutschlan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0B570-DF41-4EB4-8B2B-F00FA887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3662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7</cp:revision>
  <cp:lastPrinted>2019-09-12T13:12:00Z</cp:lastPrinted>
  <dcterms:created xsi:type="dcterms:W3CDTF">2019-09-11T11:28:00Z</dcterms:created>
  <dcterms:modified xsi:type="dcterms:W3CDTF">2019-09-16T12:49:00Z</dcterms:modified>
</cp:coreProperties>
</file>